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DB4FA6">
        <w:rPr>
          <w:b/>
          <w:bCs/>
          <w:sz w:val="48"/>
          <w:szCs w:val="48"/>
        </w:rPr>
        <w:t>14</w:t>
      </w:r>
      <w:del w:id="0" w:author="jnakamura" w:date="2012-07-06T10:06:00Z">
        <w:r w:rsidR="00EB1268" w:rsidDel="00246C5C">
          <w:rPr>
            <w:b/>
            <w:bCs/>
            <w:sz w:val="48"/>
            <w:szCs w:val="48"/>
          </w:rPr>
          <w:delText>7</w:delText>
        </w:r>
      </w:del>
      <w:ins w:id="1" w:author="jnakamura" w:date="2012-07-06T10:06:00Z">
        <w:r w:rsidR="00246C5C">
          <w:rPr>
            <w:b/>
            <w:bCs/>
            <w:sz w:val="48"/>
            <w:szCs w:val="48"/>
          </w:rPr>
          <w:t>8</w:t>
        </w:r>
      </w:ins>
      <w:r>
        <w:rPr>
          <w:b/>
          <w:bCs/>
          <w:sz w:val="48"/>
          <w:szCs w:val="48"/>
        </w:rPr>
        <w:br/>
        <w:t xml:space="preserve">to be used for </w:t>
      </w:r>
      <w:del w:id="2" w:author="jnakamura" w:date="2012-07-06T10:06:00Z">
        <w:r w:rsidR="00EB1268" w:rsidDel="00246C5C">
          <w:rPr>
            <w:b/>
            <w:bCs/>
            <w:sz w:val="48"/>
            <w:szCs w:val="48"/>
          </w:rPr>
          <w:delText xml:space="preserve">July </w:delText>
        </w:r>
      </w:del>
      <w:ins w:id="3" w:author="jnakamura" w:date="2012-08-10T10:10:00Z">
        <w:r w:rsidR="009D6B20">
          <w:rPr>
            <w:b/>
            <w:bCs/>
            <w:sz w:val="48"/>
            <w:szCs w:val="48"/>
          </w:rPr>
          <w:t>September</w:t>
        </w:r>
      </w:ins>
      <w:ins w:id="4" w:author="jnakamura" w:date="2012-07-06T10:06:00Z">
        <w:r w:rsidR="00246C5C">
          <w:rPr>
            <w:b/>
            <w:bCs/>
            <w:sz w:val="48"/>
            <w:szCs w:val="48"/>
          </w:rPr>
          <w:t xml:space="preserve"> </w:t>
        </w:r>
      </w:ins>
      <w:r w:rsidR="003D50DD">
        <w:rPr>
          <w:b/>
          <w:bCs/>
          <w:sz w:val="48"/>
          <w:szCs w:val="48"/>
        </w:rPr>
        <w:t xml:space="preserve">2012 </w:t>
      </w:r>
      <w:r>
        <w:rPr>
          <w:b/>
          <w:bCs/>
          <w:sz w:val="48"/>
          <w:szCs w:val="48"/>
        </w:rPr>
        <w:t>(</w:t>
      </w:r>
      <w:del w:id="5" w:author="jnakamura" w:date="2012-07-06T10:06:00Z">
        <w:r w:rsidR="00EB1268" w:rsidDel="00246C5C">
          <w:rPr>
            <w:b/>
            <w:bCs/>
            <w:sz w:val="48"/>
            <w:szCs w:val="48"/>
          </w:rPr>
          <w:delText>Mont Tremblant</w:delText>
        </w:r>
      </w:del>
      <w:ins w:id="6" w:author="jnakamura" w:date="2012-07-06T10:06:00Z">
        <w:r w:rsidR="00246C5C">
          <w:rPr>
            <w:b/>
            <w:bCs/>
            <w:sz w:val="48"/>
            <w:szCs w:val="48"/>
          </w:rPr>
          <w:t>Denver</w:t>
        </w:r>
      </w:ins>
      <w:r>
        <w:rPr>
          <w:b/>
          <w:bCs/>
          <w:sz w:val="48"/>
          <w:szCs w:val="48"/>
        </w:rPr>
        <w:t>) meeting</w:t>
      </w:r>
    </w:p>
    <w:p w:rsidR="001635C0" w:rsidRDefault="001635C0">
      <w:pPr>
        <w:pStyle w:val="Title"/>
      </w:pPr>
    </w:p>
    <w:p w:rsidR="001635C0" w:rsidRDefault="001635C0">
      <w:pPr>
        <w:pStyle w:val="Title"/>
      </w:pPr>
    </w:p>
    <w:p w:rsidR="001635C0" w:rsidRDefault="00523DBA">
      <w:pPr>
        <w:pStyle w:val="Title"/>
      </w:pPr>
      <w:r>
        <w:rPr>
          <w:sz w:val="48"/>
          <w:szCs w:val="48"/>
        </w:rPr>
        <w:t>0</w:t>
      </w:r>
      <w:del w:id="7" w:author="jnakamura" w:date="2012-07-06T10:06:00Z">
        <w:r w:rsidR="00EB1268" w:rsidDel="00246C5C">
          <w:rPr>
            <w:sz w:val="48"/>
            <w:szCs w:val="48"/>
          </w:rPr>
          <w:delText>6</w:delText>
        </w:r>
      </w:del>
      <w:ins w:id="8" w:author="jnakamura" w:date="2012-07-06T10:06:00Z">
        <w:r w:rsidR="00246C5C">
          <w:rPr>
            <w:sz w:val="48"/>
            <w:szCs w:val="48"/>
          </w:rPr>
          <w:t>8</w:t>
        </w:r>
      </w:ins>
      <w:r>
        <w:rPr>
          <w:sz w:val="48"/>
          <w:szCs w:val="48"/>
        </w:rPr>
        <w:t>/</w:t>
      </w:r>
      <w:r w:rsidR="00426956">
        <w:rPr>
          <w:sz w:val="48"/>
          <w:szCs w:val="48"/>
        </w:rPr>
        <w:t>3</w:t>
      </w:r>
      <w:del w:id="9" w:author="jnakamura" w:date="2012-07-06T10:06:00Z">
        <w:r w:rsidR="00426956" w:rsidDel="00246C5C">
          <w:rPr>
            <w:sz w:val="48"/>
            <w:szCs w:val="48"/>
          </w:rPr>
          <w:delText>0</w:delText>
        </w:r>
      </w:del>
      <w:ins w:id="10" w:author="jnakamura" w:date="2012-07-06T10:06:00Z">
        <w:r w:rsidR="00246C5C">
          <w:rPr>
            <w:sz w:val="48"/>
            <w:szCs w:val="48"/>
          </w:rPr>
          <w:t>1</w:t>
        </w:r>
      </w:ins>
      <w:r>
        <w:rPr>
          <w:sz w:val="48"/>
          <w:szCs w:val="48"/>
        </w:rPr>
        <w:t>/12</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154BC8" w:rsidRDefault="00F951FF">
      <w:pPr>
        <w:pStyle w:val="TOC1"/>
        <w:tabs>
          <w:tab w:val="right" w:leader="dot" w:pos="14390"/>
        </w:tabs>
        <w:rPr>
          <w:rFonts w:asciiTheme="minorHAnsi" w:eastAsiaTheme="minorEastAsia" w:hAnsiTheme="minorHAnsi" w:cstheme="minorBidi"/>
          <w:b w:val="0"/>
          <w:bCs w:val="0"/>
          <w:caps w:val="0"/>
          <w:noProof/>
          <w:sz w:val="22"/>
          <w:szCs w:val="22"/>
        </w:rPr>
      </w:pPr>
      <w:r w:rsidRPr="00F951FF">
        <w:fldChar w:fldCharType="begin"/>
      </w:r>
      <w:r w:rsidR="001635C0">
        <w:instrText xml:space="preserve"> TOC \o "1-2" </w:instrText>
      </w:r>
      <w:r w:rsidRPr="00F951FF">
        <w:fldChar w:fldCharType="separate"/>
      </w:r>
      <w:r w:rsidR="00154BC8">
        <w:rPr>
          <w:noProof/>
        </w:rPr>
        <w:t>Open Change Orders</w:t>
      </w:r>
      <w:r w:rsidR="00154BC8">
        <w:rPr>
          <w:noProof/>
        </w:rPr>
        <w:tab/>
      </w:r>
      <w:r>
        <w:rPr>
          <w:noProof/>
        </w:rPr>
        <w:fldChar w:fldCharType="begin"/>
      </w:r>
      <w:r w:rsidR="00154BC8">
        <w:rPr>
          <w:noProof/>
        </w:rPr>
        <w:instrText xml:space="preserve"> PAGEREF _Toc300052221 \h </w:instrText>
      </w:r>
      <w:r>
        <w:rPr>
          <w:noProof/>
        </w:rPr>
      </w:r>
      <w:r>
        <w:rPr>
          <w:noProof/>
        </w:rPr>
        <w:fldChar w:fldCharType="separate"/>
      </w:r>
      <w:r w:rsidR="00154BC8">
        <w:rPr>
          <w:noProof/>
        </w:rPr>
        <w:t>3</w:t>
      </w:r>
      <w:r>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F951FF">
        <w:rPr>
          <w:noProof/>
        </w:rPr>
        <w:fldChar w:fldCharType="begin"/>
      </w:r>
      <w:r>
        <w:rPr>
          <w:noProof/>
        </w:rPr>
        <w:instrText xml:space="preserve"> PAGEREF _Toc300052222 \h </w:instrText>
      </w:r>
      <w:r w:rsidR="00F951FF">
        <w:rPr>
          <w:noProof/>
        </w:rPr>
      </w:r>
      <w:r w:rsidR="00F951FF">
        <w:rPr>
          <w:noProof/>
        </w:rPr>
        <w:fldChar w:fldCharType="separate"/>
      </w:r>
      <w:r>
        <w:rPr>
          <w:noProof/>
        </w:rPr>
        <w:t>4</w:t>
      </w:r>
      <w:r w:rsidR="00F951FF">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F951FF">
        <w:rPr>
          <w:noProof/>
        </w:rPr>
        <w:fldChar w:fldCharType="begin"/>
      </w:r>
      <w:r>
        <w:rPr>
          <w:noProof/>
        </w:rPr>
        <w:instrText xml:space="preserve"> PAGEREF _Toc300052223 \h </w:instrText>
      </w:r>
      <w:r w:rsidR="00F951FF">
        <w:rPr>
          <w:noProof/>
        </w:rPr>
      </w:r>
      <w:r w:rsidR="00F951FF">
        <w:rPr>
          <w:noProof/>
        </w:rPr>
        <w:fldChar w:fldCharType="separate"/>
      </w:r>
      <w:r>
        <w:rPr>
          <w:noProof/>
        </w:rPr>
        <w:t>32</w:t>
      </w:r>
      <w:r w:rsidR="00F951FF">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F951FF">
        <w:rPr>
          <w:noProof/>
        </w:rPr>
        <w:fldChar w:fldCharType="begin"/>
      </w:r>
      <w:r>
        <w:rPr>
          <w:noProof/>
        </w:rPr>
        <w:instrText xml:space="preserve"> PAGEREF _Toc300052224 \h </w:instrText>
      </w:r>
      <w:r w:rsidR="00F951FF">
        <w:rPr>
          <w:noProof/>
        </w:rPr>
      </w:r>
      <w:r w:rsidR="00F951FF">
        <w:rPr>
          <w:noProof/>
        </w:rPr>
        <w:fldChar w:fldCharType="separate"/>
      </w:r>
      <w:r>
        <w:rPr>
          <w:noProof/>
        </w:rPr>
        <w:t>33</w:t>
      </w:r>
      <w:r w:rsidR="00F951FF">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F951FF">
        <w:rPr>
          <w:noProof/>
        </w:rPr>
        <w:fldChar w:fldCharType="begin"/>
      </w:r>
      <w:r>
        <w:rPr>
          <w:noProof/>
        </w:rPr>
        <w:instrText xml:space="preserve"> PAGEREF _Toc300052225 \h </w:instrText>
      </w:r>
      <w:r w:rsidR="00F951FF">
        <w:rPr>
          <w:noProof/>
        </w:rPr>
      </w:r>
      <w:r w:rsidR="00F951FF">
        <w:rPr>
          <w:noProof/>
        </w:rPr>
        <w:fldChar w:fldCharType="separate"/>
      </w:r>
      <w:r>
        <w:rPr>
          <w:noProof/>
        </w:rPr>
        <w:t>34</w:t>
      </w:r>
      <w:r w:rsidR="00F951FF">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F951FF">
        <w:rPr>
          <w:noProof/>
        </w:rPr>
        <w:fldChar w:fldCharType="begin"/>
      </w:r>
      <w:r>
        <w:rPr>
          <w:noProof/>
        </w:rPr>
        <w:instrText xml:space="preserve"> PAGEREF _Toc300052226 \h </w:instrText>
      </w:r>
      <w:r w:rsidR="00F951FF">
        <w:rPr>
          <w:noProof/>
        </w:rPr>
      </w:r>
      <w:r w:rsidR="00F951FF">
        <w:rPr>
          <w:noProof/>
        </w:rPr>
        <w:fldChar w:fldCharType="separate"/>
      </w:r>
      <w:r>
        <w:rPr>
          <w:noProof/>
        </w:rPr>
        <w:t>35</w:t>
      </w:r>
      <w:r w:rsidR="00F951FF">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F951FF">
        <w:rPr>
          <w:noProof/>
        </w:rPr>
        <w:fldChar w:fldCharType="begin"/>
      </w:r>
      <w:r>
        <w:rPr>
          <w:noProof/>
        </w:rPr>
        <w:instrText xml:space="preserve"> PAGEREF _Toc300052227 \h </w:instrText>
      </w:r>
      <w:r w:rsidR="00F951FF">
        <w:rPr>
          <w:noProof/>
        </w:rPr>
      </w:r>
      <w:r w:rsidR="00F951FF">
        <w:rPr>
          <w:noProof/>
        </w:rPr>
        <w:fldChar w:fldCharType="separate"/>
      </w:r>
      <w:r>
        <w:rPr>
          <w:noProof/>
        </w:rPr>
        <w:t>36</w:t>
      </w:r>
      <w:r w:rsidR="00F951FF">
        <w:rPr>
          <w:noProof/>
        </w:rPr>
        <w:fldChar w:fldCharType="end"/>
      </w:r>
    </w:p>
    <w:p w:rsidR="001635C0" w:rsidRDefault="00F951FF">
      <w:pPr>
        <w:pStyle w:val="TOC2"/>
      </w:pPr>
      <w:r>
        <w:fldChar w:fldCharType="end"/>
      </w:r>
    </w:p>
    <w:p w:rsidR="009F76BC" w:rsidRDefault="001635C0" w:rsidP="009F76BC">
      <w:pPr>
        <w:pStyle w:val="Heading1"/>
      </w:pPr>
      <w:r>
        <w:br w:type="page"/>
      </w:r>
      <w:bookmarkStart w:id="11" w:name="_Toc300052221"/>
      <w:r w:rsidR="009F76BC">
        <w:lastRenderedPageBreak/>
        <w:t>Open Change Orders</w:t>
      </w:r>
      <w:bookmarkEnd w:id="1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2" w:name="_Toc300052222"/>
      <w:r>
        <w:lastRenderedPageBreak/>
        <w:t>Accepted</w:t>
      </w:r>
      <w:r w:rsidR="001635C0">
        <w:t xml:space="preserve"> Change Orders</w:t>
      </w:r>
      <w:bookmarkEnd w:id="1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7045A2" w:rsidRDefault="007045A2">
            <w:pPr>
              <w:pStyle w:val="TableText"/>
              <w:spacing w:before="0" w:after="0"/>
            </w:pPr>
          </w:p>
          <w:p w:rsidR="00523DBA" w:rsidRDefault="00523DBA">
            <w:pPr>
              <w:pStyle w:val="TableText"/>
              <w:spacing w:before="0" w:after="0"/>
            </w:pPr>
            <w:r>
              <w:t>Refer to separate document</w:t>
            </w:r>
            <w:del w:id="13" w:author="jnakamura" w:date="2012-08-10T14:43:00Z">
              <w:r w:rsidDel="0034094F">
                <w:delText xml:space="preserve"> (last update </w:delText>
              </w:r>
              <w:r w:rsidR="00394425" w:rsidDel="0034094F">
                <w:delText>Jun</w:delText>
              </w:r>
              <w:r w:rsidDel="0034094F">
                <w:delText xml:space="preserve"> ’12)</w:delText>
              </w:r>
            </w:del>
            <w:r>
              <w:t>.</w:t>
            </w:r>
          </w:p>
          <w:p w:rsidR="007045A2" w:rsidRDefault="007045A2">
            <w:pPr>
              <w:pStyle w:val="TableText"/>
              <w:spacing w:before="0" w:after="0"/>
            </w:pPr>
          </w:p>
          <w:p w:rsidR="007045A2" w:rsidRDefault="007045A2" w:rsidP="00523DBA">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7045A2" w:rsidRDefault="007045A2" w:rsidP="00523DBA">
            <w:pPr>
              <w:pStyle w:val="TableText"/>
              <w:spacing w:before="0" w:after="0"/>
              <w:rPr>
                <w:snapToGrid w:val="0"/>
              </w:rPr>
            </w:pPr>
          </w:p>
          <w:p w:rsidR="00523DBA" w:rsidRDefault="00523DBA" w:rsidP="00523DBA">
            <w:pPr>
              <w:pStyle w:val="TableText"/>
              <w:spacing w:before="0" w:after="0"/>
              <w:rPr>
                <w:snapToGrid w:val="0"/>
              </w:rPr>
            </w:pPr>
          </w:p>
          <w:p w:rsidR="00394425" w:rsidRDefault="00394425" w:rsidP="00523DBA">
            <w:pPr>
              <w:pStyle w:val="TableText"/>
              <w:spacing w:before="0" w:after="0"/>
              <w:rPr>
                <w:snapToGrid w:val="0"/>
              </w:rPr>
            </w:pPr>
          </w:p>
          <w:bookmarkStart w:id="14" w:name="_MON_1402998616"/>
          <w:bookmarkEnd w:id="14"/>
          <w:p w:rsidR="00394425" w:rsidRDefault="00394425" w:rsidP="00523DBA">
            <w:pPr>
              <w:pStyle w:val="TableText"/>
              <w:spacing w:before="0" w:after="0"/>
              <w:rPr>
                <w:ins w:id="15" w:author="jnakamura" w:date="2012-08-10T10:12:00Z"/>
                <w:snapToGrid w:val="0"/>
              </w:rPr>
            </w:pPr>
            <w:r w:rsidRPr="007445A1">
              <w:rPr>
                <w:snapToGrid w:val="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8" o:title=""/>
                </v:shape>
                <o:OLEObject Type="Embed" ProgID="Word.Document.12" ShapeID="_x0000_i1025" DrawAspect="Icon" ObjectID="_1407910341" r:id="rId9">
                  <o:FieldCodes>\s</o:FieldCodes>
                </o:OLEObject>
              </w:object>
            </w:r>
            <w:r w:rsidRPr="007445A1">
              <w:rPr>
                <w:snapToGrid w:val="0"/>
              </w:rPr>
              <w:object w:dxaOrig="1531" w:dyaOrig="1002">
                <v:shape id="_x0000_i1026" type="#_x0000_t75" style="width:76.2pt;height:50.25pt" o:ole="">
                  <v:imagedata r:id="rId10" o:title=""/>
                </v:shape>
                <o:OLEObject Type="Embed" ProgID="AcroExch.Document.7" ShapeID="_x0000_i1026" DrawAspect="Icon" ObjectID="_1407910342" r:id="rId11"/>
              </w:object>
            </w:r>
          </w:p>
          <w:p w:rsidR="009D6B20" w:rsidRDefault="009D6B20" w:rsidP="00523DBA">
            <w:pPr>
              <w:pStyle w:val="TableText"/>
              <w:spacing w:before="0" w:after="0"/>
              <w:rPr>
                <w:ins w:id="16" w:author="jnakamura" w:date="2012-08-10T10:12:00Z"/>
                <w:snapToGrid w:val="0"/>
              </w:rPr>
            </w:pPr>
          </w:p>
          <w:p w:rsidR="009D6B20" w:rsidRDefault="009D6B20" w:rsidP="00523DBA">
            <w:pPr>
              <w:pStyle w:val="TableText"/>
              <w:spacing w:before="0" w:after="0"/>
              <w:rPr>
                <w:ins w:id="17" w:author="jnakamura" w:date="2012-08-10T10:12:00Z"/>
                <w:snapToGrid w:val="0"/>
              </w:rPr>
            </w:pPr>
          </w:p>
          <w:p w:rsidR="009D6B20" w:rsidRPr="00AB1C83" w:rsidRDefault="009D6B20" w:rsidP="009D6B20">
            <w:pPr>
              <w:pStyle w:val="TableText"/>
              <w:spacing w:before="0" w:after="0"/>
              <w:rPr>
                <w:ins w:id="18" w:author="jnakamura" w:date="2012-08-10T10:12:00Z"/>
                <w:b/>
                <w:bCs/>
              </w:rPr>
            </w:pPr>
            <w:ins w:id="19" w:author="jnakamura" w:date="2012-08-10T10:12:00Z">
              <w:r>
                <w:rPr>
                  <w:b/>
                  <w:bCs/>
                </w:rPr>
                <w:t xml:space="preserve">May </w:t>
              </w:r>
              <w:r w:rsidRPr="00AB1C83">
                <w:rPr>
                  <w:b/>
                  <w:bCs/>
                </w:rPr>
                <w:t>’0</w:t>
              </w:r>
              <w:r w:rsidR="0034094F">
                <w:rPr>
                  <w:b/>
                  <w:bCs/>
                </w:rPr>
                <w:t xml:space="preserve">9 – </w:t>
              </w:r>
            </w:ins>
            <w:ins w:id="20" w:author="jnakamura" w:date="2012-08-10T14:42:00Z">
              <w:r w:rsidR="0034094F">
                <w:rPr>
                  <w:b/>
                  <w:bCs/>
                </w:rPr>
                <w:t>Aug</w:t>
              </w:r>
            </w:ins>
            <w:ins w:id="21" w:author="jnakamura" w:date="2012-08-10T10:12:00Z">
              <w:r>
                <w:rPr>
                  <w:b/>
                  <w:bCs/>
                </w:rPr>
                <w:t xml:space="preserve"> ‘10</w:t>
              </w:r>
              <w:r w:rsidRPr="00AB1C83">
                <w:rPr>
                  <w:b/>
                  <w:bCs/>
                </w:rPr>
                <w:t xml:space="preserve"> LNPAWG, </w:t>
              </w:r>
              <w:r w:rsidRPr="00AB1C83">
                <w:rPr>
                  <w:bCs/>
                </w:rPr>
                <w:t>discussion</w:t>
              </w:r>
              <w:r w:rsidRPr="00AB1C83">
                <w:rPr>
                  <w:b/>
                  <w:bCs/>
                </w:rPr>
                <w:t>:</w:t>
              </w:r>
            </w:ins>
          </w:p>
          <w:p w:rsidR="009D6B20" w:rsidRDefault="009D6B20" w:rsidP="009D6B20">
            <w:pPr>
              <w:pStyle w:val="TableText"/>
              <w:spacing w:before="0" w:after="0"/>
              <w:rPr>
                <w:ins w:id="22" w:author="jnakamura" w:date="2012-08-10T10:12:00Z"/>
                <w:bCs/>
              </w:rPr>
            </w:pPr>
            <w:ins w:id="23" w:author="jnakamura" w:date="2012-08-10T10:12:00Z">
              <w:r>
                <w:rPr>
                  <w:bCs/>
                </w:rPr>
                <w:t>The group has continued reviews during the monthly mtgs.</w:t>
              </w:r>
            </w:ins>
          </w:p>
          <w:p w:rsidR="009D6B20" w:rsidRDefault="009D6B20" w:rsidP="00523DBA">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r>
              <w:rPr>
                <w:sz w:val="20"/>
                <w:szCs w:val="20"/>
              </w:rPr>
              <w:t xml:space="preserve">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proofErr w:type="spellStart"/>
            <w:r>
              <w:t>NeuStar</w:t>
            </w:r>
            <w:proofErr w:type="spellEnd"/>
            <w:r>
              <w:t xml:space="preserve">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 xml:space="preserve">(It is not inherently necessary for there to be Service Provider involvement in this process, but </w:t>
            </w:r>
            <w:proofErr w:type="spellStart"/>
            <w:r>
              <w:rPr>
                <w:i/>
                <w:iCs/>
                <w:sz w:val="20"/>
              </w:rPr>
              <w:t>NeuStar</w:t>
            </w:r>
            <w:proofErr w:type="spellEnd"/>
            <w:r>
              <w:rPr>
                <w:i/>
                <w:iCs/>
                <w:sz w:val="20"/>
              </w:rPr>
              <w:t xml:space="preserve">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 xml:space="preserve">The inadvertent port can occur in a number of ways, but the most common occurrences appear to be caused by two errors: (1.) the wrong TN is submitted to the NPAC SMS for a conventional inter-SP port, and (2.) intra-SP ports are not done before a </w:t>
            </w:r>
            <w:proofErr w:type="spellStart"/>
            <w:r>
              <w:rPr>
                <w:sz w:val="20"/>
              </w:rPr>
              <w:t>thousands</w:t>
            </w:r>
            <w:proofErr w:type="spellEnd"/>
            <w:r>
              <w:rPr>
                <w:sz w:val="20"/>
              </w:rPr>
              <w:t>-block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proofErr w:type="spellStart"/>
            <w:r>
              <w:rPr>
                <w:sz w:val="20"/>
              </w:rPr>
              <w:t>NeuStar</w:t>
            </w:r>
            <w:proofErr w:type="spellEnd"/>
            <w:r>
              <w:rPr>
                <w:sz w:val="20"/>
              </w:rPr>
              <w:t xml:space="preserve">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w:t>
            </w:r>
            <w:proofErr w:type="spellStart"/>
            <w:r>
              <w:rPr>
                <w:sz w:val="20"/>
              </w:rPr>
              <w:t>thousands</w:t>
            </w:r>
            <w:proofErr w:type="spellEnd"/>
            <w:r>
              <w:rPr>
                <w:sz w:val="20"/>
              </w:rPr>
              <w:t xml:space="preserve">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w:t>
            </w:r>
            <w:proofErr w:type="spellStart"/>
            <w:r>
              <w:rPr>
                <w:rFonts w:ascii="Times New Roman" w:hAnsi="Times New Roman" w:cs="Times New Roman"/>
              </w:rPr>
              <w:t>con’t</w:t>
            </w:r>
            <w:proofErr w:type="spellEnd"/>
            <w:r>
              <w:rPr>
                <w:rFonts w:ascii="Times New Roman" w:hAnsi="Times New Roman" w:cs="Times New Roman"/>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 id="_x0000_i1027" type="#_x0000_t75" style="width:75.35pt;height:50.25pt" o:ole="">
                  <v:imagedata r:id="rId12" o:title=""/>
                </v:shape>
                <o:OLEObject Type="Embed" ProgID="Word.Document.8" ShapeID="_x0000_i1027" DrawAspect="Icon" ObjectID="_1407910343" r:id="rId13">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 xml:space="preserve">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 xml:space="preserve">Interface Confirmation Message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8" type="#_x0000_t75" style="width:75.35pt;height:50.25pt" o:ole="">
                  <v:imagedata r:id="rId14" o:title=""/>
                </v:shape>
                <o:OLEObject Type="Embed" ProgID="Package" ShapeID="_x0000_i1028" DrawAspect="Icon" ObjectID="_1407910344" r:id="rId15"/>
              </w:object>
            </w:r>
            <w:r w:rsidRPr="00DC6F3D">
              <w:rPr>
                <w:rFonts w:ascii="Times New Roman" w:hAnsi="Times New Roman"/>
                <w:b w:val="0"/>
                <w:sz w:val="20"/>
                <w:szCs w:val="20"/>
              </w:rPr>
              <w:object w:dxaOrig="1533" w:dyaOrig="994">
                <v:shape id="_x0000_i1029" type="#_x0000_t75" style="width:75.35pt;height:50.25pt" o:ole="">
                  <v:imagedata r:id="rId16" o:title=""/>
                </v:shape>
                <o:OLEObject Type="Embed" ProgID="Package" ShapeID="_x0000_i1029" DrawAspect="Icon" ObjectID="_1407910345" r:id="rId17"/>
              </w:object>
            </w:r>
            <w:r>
              <w:rPr>
                <w:rFonts w:ascii="Times New Roman" w:hAnsi="Times New Roman"/>
                <w:b w:val="0"/>
                <w:sz w:val="20"/>
                <w:szCs w:val="20"/>
              </w:rPr>
              <w:t xml:space="preserve">  (open this file with </w:t>
            </w:r>
            <w:proofErr w:type="spellStart"/>
            <w:r>
              <w:rPr>
                <w:rFonts w:ascii="Times New Roman" w:hAnsi="Times New Roman"/>
                <w:b w:val="0"/>
                <w:sz w:val="20"/>
                <w:szCs w:val="20"/>
              </w:rPr>
              <w:t>NotePad</w:t>
            </w:r>
            <w:proofErr w:type="spellEnd"/>
            <w:r>
              <w:rPr>
                <w:rFonts w:ascii="Times New Roman" w:hAnsi="Times New Roman"/>
                <w:b w:val="0"/>
                <w:sz w:val="20"/>
                <w:szCs w:val="20"/>
              </w:rPr>
              <w:t xml:space="preserve">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30" type="#_x0000_t75" style="width:77pt;height:50.25pt" o:ole="">
                  <v:imagedata r:id="rId18" o:title=""/>
                </v:shape>
                <o:OLEObject Type="Embed" ProgID="Word.Document.8" ShapeID="_x0000_i1030" DrawAspect="Icon" ObjectID="_1407910346" r:id="rId19">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 xml:space="preserve">Separate LSMS Association for </w:t>
            </w:r>
            <w:proofErr w:type="spellStart"/>
            <w:r>
              <w:rPr>
                <w:b/>
                <w:bCs/>
                <w:u w:val="single"/>
              </w:rPr>
              <w:t>OptionalData</w:t>
            </w:r>
            <w:proofErr w:type="spellEnd"/>
            <w:r>
              <w:rPr>
                <w:b/>
                <w:bCs/>
                <w:u w:val="single"/>
              </w:rPr>
              <w:t xml:space="preserve">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31" type="#_x0000_t75" style="width:77pt;height:50.25pt" o:ole="">
                  <v:imagedata r:id="rId20" o:title=""/>
                </v:shape>
                <o:OLEObject Type="Embed" ProgID="Word.Document.8" ShapeID="_x0000_i1031" DrawAspect="Icon" ObjectID="_1407910347" r:id="rId21">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proofErr w:type="spellStart"/>
            <w:r>
              <w:rPr>
                <w:sz w:val="20"/>
                <w:szCs w:val="20"/>
              </w:rPr>
              <w:t>NeuStar</w:t>
            </w:r>
            <w:proofErr w:type="spellEnd"/>
            <w:r>
              <w:rPr>
                <w:sz w:val="20"/>
                <w:szCs w:val="20"/>
              </w:rPr>
              <w:t xml:space="preserve">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2" type="#_x0000_t75" style="width:77pt;height:50.25pt" o:ole="">
                  <v:imagedata r:id="rId22" o:title=""/>
                </v:shape>
                <o:OLEObject Type="Embed" ProgID="Word.Document.8" ShapeID="_x0000_i1032" DrawAspect="Icon" ObjectID="_1407910348" r:id="rId23">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3" type="#_x0000_t75" style="width:77pt;height:50.25pt" o:ole="">
                  <v:imagedata r:id="rId24" o:title=""/>
                </v:shape>
                <o:OLEObject Type="Embed" ProgID="Word.Document.8" ShapeID="_x0000_i1033" DrawAspect="Icon" ObjectID="_1407910349" r:id="rId25">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4" type="#_x0000_t75" style="width:77pt;height:50.25pt" o:ole="">
                  <v:imagedata r:id="rId26" o:title=""/>
                </v:shape>
                <o:OLEObject Type="Embed" ProgID="Word.Document.8" ShapeID="_x0000_i1034" DrawAspect="Icon" ObjectID="_1407910350" r:id="rId27">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xml:space="preserve">, via the NPAC Administrative Interface, to modify the Service Provider SOA LTI Transaction Flag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proofErr w:type="spellStart"/>
            <w:r w:rsidRPr="00D93963">
              <w:rPr>
                <w:rFonts w:ascii="Times New Roman" w:hAnsi="Times New Roman"/>
                <w:b/>
                <w:sz w:val="20"/>
                <w:szCs w:val="20"/>
              </w:rPr>
              <w:t>Req</w:t>
            </w:r>
            <w:proofErr w:type="spellEnd"/>
            <w:r w:rsidRPr="00D93963">
              <w:rPr>
                <w:rFonts w:ascii="Times New Roman" w:hAnsi="Times New Roman"/>
                <w:b/>
                <w:sz w:val="20"/>
                <w:szCs w:val="20"/>
              </w:rPr>
              <w:t xml:space="preserve">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 xml:space="preserve">shall send LTI-generated transactions over the SOA connection only when the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5" type="#_x0000_t75" style="width:77pt;height:50.25pt" o:ole="">
                  <v:imagedata r:id="rId28" o:title=""/>
                </v:shape>
                <o:OLEObject Type="Embed" ProgID="Word.Document.8" ShapeID="_x0000_i1035" DrawAspect="Icon" ObjectID="_1407910351" r:id="rId29">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6" type="#_x0000_t75" style="width:77pt;height:50.25pt" o:ole="">
                  <v:imagedata r:id="rId30" o:title=""/>
                </v:shape>
                <o:OLEObject Type="Embed" ProgID="Word.Document.8" ShapeID="_x0000_i1036" DrawAspect="Icon" ObjectID="_1407910352" r:id="rId31">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7" type="#_x0000_t75" style="width:75.35pt;height:50.25pt" o:ole="">
                  <v:imagedata r:id="rId32" o:title=""/>
                </v:shape>
                <o:OLEObject Type="Embed" ProgID="Word.Document.8" ShapeID="_x0000_i1037" DrawAspect="Icon" ObjectID="_1407910353" r:id="rId3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24" w:name="_MON_1397621178"/>
          <w:bookmarkEnd w:id="24"/>
          <w:bookmarkStart w:id="25" w:name="_MON_1402999893"/>
          <w:bookmarkEnd w:id="25"/>
          <w:p w:rsidR="00A66EC7" w:rsidRDefault="00A55949" w:rsidP="00394425">
            <w:pPr>
              <w:pStyle w:val="TableText"/>
              <w:spacing w:before="0" w:after="0"/>
              <w:rPr>
                <w:b/>
                <w:bCs/>
              </w:rPr>
            </w:pPr>
            <w:del w:id="26" w:author="jnakamura" w:date="2012-08-31T09:11:00Z">
              <w:r w:rsidRPr="007445A1" w:rsidDel="00CE656B">
                <w:rPr>
                  <w:b/>
                  <w:bCs/>
                </w:rPr>
                <w:object w:dxaOrig="1531" w:dyaOrig="1002">
                  <v:shape id="_x0000_i1038" type="#_x0000_t75" style="width:76.2pt;height:50.25pt" o:ole="">
                    <v:imagedata r:id="rId34" o:title=""/>
                  </v:shape>
                  <o:OLEObject Type="Embed" ProgID="Word.Document.12" ShapeID="_x0000_i1038" DrawAspect="Icon" ObjectID="_1407910354" r:id="rId35">
                    <o:FieldCodes>\s</o:FieldCodes>
                  </o:OLEObject>
                </w:object>
              </w:r>
            </w:del>
            <w:bookmarkStart w:id="27" w:name="_MON_1407909519"/>
            <w:bookmarkEnd w:id="27"/>
            <w:ins w:id="28" w:author="jnakamura" w:date="2012-08-31T09:12:00Z">
              <w:r w:rsidR="00CE656B">
                <w:rPr>
                  <w:b/>
                  <w:bCs/>
                </w:rPr>
                <w:object w:dxaOrig="1531" w:dyaOrig="1002">
                  <v:shape id="_x0000_i1042" type="#_x0000_t75" style="width:76.2pt;height:50.25pt" o:ole="">
                    <v:imagedata r:id="rId36" o:title=""/>
                  </v:shape>
                  <o:OLEObject Type="Embed" ProgID="Word.Document.12" ShapeID="_x0000_i1042" DrawAspect="Icon" ObjectID="_1407910355" r:id="rId3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ins w:id="29" w:author="jnakamura" w:date="2012-08-10T10:13:00Z"/>
                <w:b/>
                <w:bCs/>
              </w:rPr>
            </w:pPr>
            <w:ins w:id="30" w:author="jnakamura" w:date="2012-08-10T10:13:00Z">
              <w:r>
                <w:rPr>
                  <w:b/>
                  <w:bCs/>
                </w:rPr>
                <w:t xml:space="preserve">May </w:t>
              </w:r>
            </w:ins>
            <w:ins w:id="31" w:author="jnakamura" w:date="2012-08-10T10:14:00Z">
              <w:r>
                <w:rPr>
                  <w:b/>
                  <w:bCs/>
                </w:rPr>
                <w:t>‘12</w:t>
              </w:r>
            </w:ins>
            <w:ins w:id="32" w:author="jnakamura" w:date="2012-08-10T10:13:00Z">
              <w:r>
                <w:rPr>
                  <w:b/>
                  <w:bCs/>
                </w:rPr>
                <w:t xml:space="preserve"> – Jul ‘1</w:t>
              </w:r>
            </w:ins>
            <w:ins w:id="33" w:author="jnakamura" w:date="2012-08-10T10:14:00Z">
              <w:r>
                <w:rPr>
                  <w:b/>
                  <w:bCs/>
                </w:rPr>
                <w:t>2</w:t>
              </w:r>
            </w:ins>
            <w:ins w:id="34" w:author="jnakamura" w:date="2012-08-10T10:13:00Z">
              <w:r w:rsidRPr="00AB1C83">
                <w:rPr>
                  <w:b/>
                  <w:bCs/>
                </w:rPr>
                <w:t xml:space="preserve"> LNPAWG, </w:t>
              </w:r>
              <w:r w:rsidRPr="00AB1C83">
                <w:rPr>
                  <w:bCs/>
                </w:rPr>
                <w:t>discussion</w:t>
              </w:r>
              <w:r w:rsidRPr="00AB1C83">
                <w:rPr>
                  <w:b/>
                  <w:bCs/>
                </w:rPr>
                <w:t>:</w:t>
              </w:r>
            </w:ins>
          </w:p>
          <w:p w:rsidR="009D6B20" w:rsidRDefault="009D6B20" w:rsidP="009D6B20">
            <w:pPr>
              <w:pStyle w:val="TableText"/>
              <w:spacing w:before="0" w:after="0"/>
              <w:rPr>
                <w:ins w:id="35" w:author="jnakamura" w:date="2012-08-10T10:13:00Z"/>
                <w:bCs/>
              </w:rPr>
            </w:pPr>
            <w:ins w:id="36" w:author="jnakamura" w:date="2012-08-10T10:13:00Z">
              <w:r>
                <w:rPr>
                  <w:bCs/>
                </w:rPr>
                <w:t>The group has continued reviews during the monthly mtgs.</w:t>
              </w:r>
            </w:ins>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7" w:name="_Toc445026500"/>
      <w:bookmarkStart w:id="38" w:name="_Toc300052223"/>
      <w:bookmarkStart w:id="39" w:name="_Toc434399577"/>
      <w:bookmarkStart w:id="40" w:name="_Toc434399779"/>
      <w:r>
        <w:lastRenderedPageBreak/>
        <w:t>Next Documentation Release Change Orders</w:t>
      </w:r>
      <w:bookmarkEnd w:id="37"/>
      <w:bookmarkEnd w:id="3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5949" w:rsidTr="00246C5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NANC 450</w:t>
            </w: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LNPA WG</w:t>
            </w:r>
          </w:p>
          <w:p w:rsidR="00A55949" w:rsidRDefault="00A55949" w:rsidP="00246C5C">
            <w:pPr>
              <w:jc w:val="center"/>
              <w:rPr>
                <w:sz w:val="20"/>
                <w:szCs w:val="20"/>
              </w:rPr>
            </w:pPr>
          </w:p>
          <w:p w:rsidR="00A55949" w:rsidRDefault="00C0314A" w:rsidP="00C0314A">
            <w:pPr>
              <w:jc w:val="center"/>
              <w:rPr>
                <w:bCs/>
                <w:sz w:val="20"/>
              </w:rPr>
            </w:pPr>
            <w:r>
              <w:rPr>
                <w:sz w:val="20"/>
                <w:szCs w:val="20"/>
              </w:rPr>
              <w:t>06</w:t>
            </w:r>
            <w:r w:rsidR="00A55949">
              <w:rPr>
                <w:sz w:val="20"/>
                <w:szCs w:val="20"/>
              </w:rPr>
              <w:t>/0</w:t>
            </w:r>
            <w:r>
              <w:rPr>
                <w:sz w:val="20"/>
                <w:szCs w:val="20"/>
              </w:rPr>
              <w:t>4</w:t>
            </w:r>
            <w:r w:rsidR="00A55949">
              <w:rPr>
                <w:sz w:val="20"/>
                <w:szCs w:val="20"/>
              </w:rPr>
              <w:t>/12</w:t>
            </w:r>
          </w:p>
        </w:tc>
        <w:tc>
          <w:tcPr>
            <w:tcW w:w="5130" w:type="dxa"/>
            <w:tcBorders>
              <w:top w:val="single" w:sz="6" w:space="0" w:color="auto"/>
              <w:left w:val="single" w:sz="6" w:space="0" w:color="auto"/>
              <w:bottom w:val="single" w:sz="6" w:space="0" w:color="auto"/>
              <w:right w:val="single" w:sz="6" w:space="0" w:color="auto"/>
            </w:tcBorders>
          </w:tcPr>
          <w:p w:rsidR="00A55949" w:rsidRPr="00FB1C3A" w:rsidRDefault="00A55949" w:rsidP="00246C5C">
            <w:pPr>
              <w:pStyle w:val="TableText"/>
              <w:spacing w:before="0" w:after="0"/>
              <w:rPr>
                <w:b/>
                <w:bCs/>
                <w:u w:val="single"/>
              </w:rPr>
            </w:pPr>
            <w:r>
              <w:rPr>
                <w:b/>
              </w:rPr>
              <w:t>Doc-Only Change Order: FRS/IIS Updates</w:t>
            </w:r>
          </w:p>
          <w:p w:rsidR="00A55949" w:rsidRDefault="00A55949" w:rsidP="00246C5C">
            <w:pPr>
              <w:numPr>
                <w:ilvl w:val="12"/>
                <w:numId w:val="0"/>
              </w:numPr>
              <w:rPr>
                <w:sz w:val="20"/>
                <w:szCs w:val="20"/>
              </w:rPr>
            </w:pPr>
          </w:p>
          <w:p w:rsidR="00A55949" w:rsidRDefault="00A55949" w:rsidP="00246C5C">
            <w:pPr>
              <w:rPr>
                <w:sz w:val="20"/>
              </w:rPr>
            </w:pPr>
            <w:r>
              <w:rPr>
                <w:b/>
                <w:sz w:val="20"/>
              </w:rPr>
              <w:t>Business Need:</w:t>
            </w:r>
          </w:p>
          <w:p w:rsidR="00A55949" w:rsidRDefault="00A55949" w:rsidP="00246C5C">
            <w:pPr>
              <w:pStyle w:val="TableText"/>
              <w:spacing w:before="0" w:after="0"/>
              <w:rPr>
                <w:szCs w:val="24"/>
              </w:rPr>
            </w:pPr>
            <w:r>
              <w:t>Update the current documentation to be consistent and reflect current behavior.</w:t>
            </w:r>
          </w:p>
          <w:p w:rsidR="00A55949" w:rsidRPr="00A971BB" w:rsidRDefault="00A55949" w:rsidP="00246C5C">
            <w:pPr>
              <w:pStyle w:val="TableText"/>
              <w:spacing w:before="0" w:after="0"/>
              <w:rPr>
                <w:bCs/>
              </w:rPr>
            </w:pPr>
          </w:p>
          <w:p w:rsidR="00A55949" w:rsidRPr="00A971BB" w:rsidRDefault="00A971BB" w:rsidP="00A971BB">
            <w:pPr>
              <w:pStyle w:val="TableText"/>
              <w:numPr>
                <w:ilvl w:val="0"/>
                <w:numId w:val="30"/>
              </w:numPr>
              <w:spacing w:before="0" w:after="0"/>
              <w:rPr>
                <w:bCs/>
              </w:rPr>
            </w:pPr>
            <w:r w:rsidRPr="00A971BB">
              <w:rPr>
                <w:bCs/>
              </w:rPr>
              <w:t>IIS</w:t>
            </w:r>
            <w:r>
              <w:rPr>
                <w:bCs/>
              </w:rPr>
              <w:t>.  Flow B5.1.4, Subscription Version Create by Second SOA (Old Service Provider) with Authorization to Port.  Clarify subscription-status-change-cause-code field is required.  The following will be added to the bulleted list of attributes, “</w:t>
            </w:r>
            <w:proofErr w:type="spellStart"/>
            <w:r>
              <w:rPr>
                <w:bCs/>
              </w:rPr>
              <w:t>subscriptionStatusChangeCauseCode</w:t>
            </w:r>
            <w:proofErr w:type="spellEnd"/>
            <w:r>
              <w:rPr>
                <w:bCs/>
              </w:rPr>
              <w:t xml:space="preserve"> (set to no-value-needed)”.</w:t>
            </w:r>
          </w:p>
          <w:p w:rsidR="00044DBA" w:rsidRPr="00A971BB" w:rsidRDefault="00044DBA" w:rsidP="00044DBA">
            <w:pPr>
              <w:pStyle w:val="TableText"/>
              <w:numPr>
                <w:ilvl w:val="0"/>
                <w:numId w:val="30"/>
              </w:numPr>
              <w:spacing w:before="0" w:after="0"/>
              <w:rPr>
                <w:ins w:id="41" w:author="jnakamura" w:date="2012-07-20T14:36:00Z"/>
                <w:bCs/>
              </w:rPr>
            </w:pPr>
            <w:ins w:id="42" w:author="jnakamura" w:date="2012-07-20T14:36:00Z">
              <w:r w:rsidRPr="00A971BB">
                <w:rPr>
                  <w:bCs/>
                </w:rPr>
                <w:t>IIS</w:t>
              </w:r>
              <w:r>
                <w:rPr>
                  <w:bCs/>
                </w:rPr>
                <w:t>.  Flow B5.2.7, Subscription Version Modify Disconnect Pending Using M-ACTION by Service Provider SOA.  C</w:t>
              </w:r>
            </w:ins>
            <w:ins w:id="43" w:author="jnakamura" w:date="2012-07-20T14:37:00Z">
              <w:r>
                <w:rPr>
                  <w:bCs/>
                </w:rPr>
                <w:t xml:space="preserve">hange </w:t>
              </w:r>
            </w:ins>
            <w:ins w:id="44" w:author="jnakamura" w:date="2012-07-20T14:38:00Z">
              <w:r>
                <w:rPr>
                  <w:bCs/>
                </w:rPr>
                <w:t xml:space="preserve">attributes in </w:t>
              </w:r>
            </w:ins>
            <w:ins w:id="45" w:author="jnakamura" w:date="2012-07-20T14:37:00Z">
              <w:r>
                <w:rPr>
                  <w:bCs/>
                </w:rPr>
                <w:t xml:space="preserve">step 2 in picture, from SV status = sending and SV Broadcast TS – to </w:t>
              </w:r>
            </w:ins>
            <w:ins w:id="46" w:author="jnakamura" w:date="2012-07-20T14:38:00Z">
              <w:r>
                <w:rPr>
                  <w:bCs/>
                </w:rPr>
                <w:t>–</w:t>
              </w:r>
            </w:ins>
            <w:ins w:id="47" w:author="jnakamura" w:date="2012-07-20T14:37:00Z">
              <w:r>
                <w:rPr>
                  <w:bCs/>
                </w:rPr>
                <w:t xml:space="preserve"> SV </w:t>
              </w:r>
            </w:ins>
            <w:ins w:id="48" w:author="jnakamura" w:date="2012-07-20T14:38:00Z">
              <w:r>
                <w:rPr>
                  <w:bCs/>
                </w:rPr>
                <w:t>Modified TS</w:t>
              </w:r>
            </w:ins>
            <w:ins w:id="49" w:author="jnakamura" w:date="2012-07-20T14:36:00Z">
              <w:r>
                <w:rPr>
                  <w:bCs/>
                </w:rPr>
                <w:t>.</w:t>
              </w:r>
            </w:ins>
          </w:p>
          <w:p w:rsidR="00A971BB" w:rsidRPr="00A971BB" w:rsidRDefault="00A971BB" w:rsidP="00A971BB">
            <w:pPr>
              <w:pStyle w:val="TableText"/>
              <w:spacing w:before="0" w:after="0"/>
              <w:rPr>
                <w:bCs/>
              </w:rPr>
            </w:pPr>
          </w:p>
          <w:p w:rsidR="00A971BB" w:rsidRDefault="00A971BB" w:rsidP="00A971BB">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5949" w:rsidRDefault="00A55949" w:rsidP="00246C5C"/>
        </w:tc>
        <w:tc>
          <w:tcPr>
            <w:tcW w:w="3780" w:type="dxa"/>
            <w:tcBorders>
              <w:top w:val="single" w:sz="6" w:space="0" w:color="auto"/>
              <w:left w:val="single" w:sz="6" w:space="0" w:color="auto"/>
              <w:bottom w:val="single" w:sz="6" w:space="0" w:color="auto"/>
              <w:right w:val="single" w:sz="6" w:space="0" w:color="auto"/>
            </w:tcBorders>
          </w:tcPr>
          <w:p w:rsidR="00A55949" w:rsidRDefault="00A55949" w:rsidP="00246C5C">
            <w:pPr>
              <w:rPr>
                <w:snapToGrid w:val="0"/>
                <w:sz w:val="20"/>
              </w:rPr>
            </w:pPr>
            <w:proofErr w:type="spellStart"/>
            <w:r>
              <w:rPr>
                <w:snapToGrid w:val="0"/>
                <w:sz w:val="20"/>
              </w:rPr>
              <w:t>Func</w:t>
            </w:r>
            <w:proofErr w:type="spellEnd"/>
            <w:r>
              <w:rPr>
                <w:snapToGrid w:val="0"/>
                <w:sz w:val="20"/>
              </w:rPr>
              <w:t xml:space="preserve"> Backward Compatible:  Yes</w:t>
            </w:r>
          </w:p>
          <w:p w:rsidR="00A55949" w:rsidRDefault="00A55949" w:rsidP="00246C5C">
            <w:pPr>
              <w:pStyle w:val="TableText"/>
              <w:spacing w:before="0" w:after="0"/>
              <w:rPr>
                <w:snapToGrid w:val="0"/>
                <w:szCs w:val="24"/>
              </w:rPr>
            </w:pPr>
          </w:p>
          <w:p w:rsidR="00A55949" w:rsidRPr="00A971BB" w:rsidRDefault="00A971BB" w:rsidP="00246C5C">
            <w:pPr>
              <w:pStyle w:val="TableText"/>
              <w:spacing w:before="0" w:after="0"/>
              <w:rPr>
                <w:bCs/>
              </w:rPr>
            </w:pPr>
            <w:r>
              <w:rPr>
                <w:bCs/>
              </w:rPr>
              <w:t>Update the FRS/IIS.</w:t>
            </w:r>
          </w:p>
          <w:p w:rsidR="00A55949" w:rsidRPr="008773FE" w:rsidRDefault="00A55949" w:rsidP="00246C5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5949" w:rsidRDefault="00A971BB" w:rsidP="00246C5C">
            <w:pPr>
              <w:rPr>
                <w:sz w:val="20"/>
                <w:szCs w:val="20"/>
              </w:rPr>
            </w:pPr>
            <w:r>
              <w:rPr>
                <w:sz w:val="20"/>
                <w:szCs w:val="20"/>
              </w:rPr>
              <w:t>None</w:t>
            </w:r>
          </w:p>
        </w:tc>
        <w:tc>
          <w:tcPr>
            <w:tcW w:w="810" w:type="dxa"/>
            <w:tcBorders>
              <w:top w:val="single" w:sz="6" w:space="0" w:color="auto"/>
              <w:left w:val="single" w:sz="6" w:space="0" w:color="auto"/>
              <w:bottom w:val="single" w:sz="6" w:space="0" w:color="auto"/>
              <w:right w:val="single" w:sz="6" w:space="0" w:color="auto"/>
            </w:tcBorders>
          </w:tcPr>
          <w:p w:rsidR="00A55949" w:rsidRDefault="00A971BB" w:rsidP="00246C5C">
            <w:r>
              <w:rPr>
                <w:sz w:val="20"/>
                <w:szCs w:val="20"/>
              </w:rPr>
              <w:t>None / None</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50" w:name="_Toc300052224"/>
      <w:bookmarkStart w:id="51" w:name="_Toc445026502"/>
      <w:r w:rsidR="00357DC8">
        <w:lastRenderedPageBreak/>
        <w:t>Current Development</w:t>
      </w:r>
      <w:r w:rsidR="00F65BBA">
        <w:t xml:space="preserve"> Release </w:t>
      </w:r>
      <w:r>
        <w:t>Change Orders</w:t>
      </w:r>
      <w:bookmarkEnd w:id="5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5253A" w:rsidTr="005F345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5253A" w:rsidRDefault="00D5253A" w:rsidP="005F3452">
            <w:pPr>
              <w:pStyle w:val="TableText"/>
              <w:spacing w:before="0" w:after="0"/>
              <w:rPr>
                <w:b/>
                <w:bCs/>
              </w:rPr>
            </w:pPr>
            <w:bookmarkStart w:id="52" w:name="_MON_1392121428"/>
            <w:bookmarkStart w:id="53" w:name="_MON_1397621003"/>
            <w:bookmarkStart w:id="54" w:name="_MON_1392121417"/>
            <w:bookmarkStart w:id="55" w:name="_MON_1394007993"/>
            <w:bookmarkEnd w:id="52"/>
            <w:bookmarkEnd w:id="53"/>
            <w:bookmarkEnd w:id="54"/>
            <w:bookmarkEnd w:id="55"/>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5253A" w:rsidRDefault="00D5253A" w:rsidP="005F3452"/>
        </w:tc>
        <w:tc>
          <w:tcPr>
            <w:tcW w:w="3780" w:type="dxa"/>
            <w:tcBorders>
              <w:top w:val="single" w:sz="6" w:space="0" w:color="auto"/>
              <w:left w:val="single" w:sz="6" w:space="0" w:color="auto"/>
              <w:bottom w:val="single" w:sz="6" w:space="0" w:color="auto"/>
              <w:right w:val="single" w:sz="6" w:space="0" w:color="auto"/>
            </w:tcBorders>
          </w:tcPr>
          <w:p w:rsidR="00D5253A" w:rsidRPr="008773FE" w:rsidRDefault="00D5253A" w:rsidP="005F345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5253A" w:rsidRDefault="00D5253A" w:rsidP="005F3452"/>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56" w:name="_Toc254355567"/>
      <w:r>
        <w:lastRenderedPageBreak/>
        <w:t>Awaiting SOW Change Orders</w:t>
      </w:r>
      <w:bookmarkEnd w:id="5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r>
              <w:rPr>
                <w:sz w:val="20"/>
                <w:szCs w:val="20"/>
              </w:rPr>
              <w:t>AT&amp;T</w:t>
            </w:r>
          </w:p>
          <w:p w:rsidR="006866C3" w:rsidRDefault="006866C3" w:rsidP="006866C3">
            <w:pPr>
              <w:jc w:val="center"/>
              <w:rPr>
                <w:sz w:val="20"/>
                <w:szCs w:val="20"/>
              </w:rPr>
            </w:pPr>
          </w:p>
          <w:p w:rsidR="006866C3" w:rsidRDefault="006866C3" w:rsidP="006866C3">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6866C3" w:rsidRPr="00FB1C3A" w:rsidRDefault="006866C3" w:rsidP="006866C3">
            <w:pPr>
              <w:pStyle w:val="TableText"/>
              <w:spacing w:before="0" w:after="0"/>
              <w:rPr>
                <w:b/>
                <w:bCs/>
                <w:u w:val="single"/>
              </w:rPr>
            </w:pPr>
            <w:r>
              <w:rPr>
                <w:b/>
              </w:rPr>
              <w:t>NPAC Support for CMIP over TCP/IPv6</w:t>
            </w:r>
          </w:p>
          <w:p w:rsidR="006866C3" w:rsidRDefault="006866C3" w:rsidP="006866C3">
            <w:pPr>
              <w:numPr>
                <w:ilvl w:val="12"/>
                <w:numId w:val="0"/>
              </w:numPr>
              <w:rPr>
                <w:sz w:val="20"/>
                <w:szCs w:val="20"/>
              </w:rPr>
            </w:pPr>
          </w:p>
          <w:p w:rsidR="006866C3" w:rsidRDefault="006866C3" w:rsidP="006866C3">
            <w:pPr>
              <w:rPr>
                <w:sz w:val="20"/>
              </w:rPr>
            </w:pPr>
            <w:r>
              <w:rPr>
                <w:b/>
                <w:sz w:val="20"/>
              </w:rPr>
              <w:t>Business Need:</w:t>
            </w:r>
          </w:p>
          <w:p w:rsidR="006866C3" w:rsidRDefault="006866C3" w:rsidP="006866C3">
            <w:pPr>
              <w:pStyle w:val="TableText"/>
              <w:spacing w:before="0" w:after="0"/>
              <w:rPr>
                <w:szCs w:val="24"/>
              </w:rPr>
            </w:pPr>
            <w:r>
              <w:t>Refer to separate document.</w:t>
            </w:r>
          </w:p>
          <w:p w:rsidR="006866C3" w:rsidRDefault="006866C3" w:rsidP="006866C3">
            <w:pPr>
              <w:pStyle w:val="TableText"/>
              <w:spacing w:before="0" w:after="0"/>
              <w:rPr>
                <w:b/>
                <w:bCs/>
              </w:rPr>
            </w:pPr>
          </w:p>
          <w:p w:rsidR="006866C3" w:rsidRDefault="006866C3" w:rsidP="006866C3">
            <w:pPr>
              <w:pStyle w:val="TableText"/>
              <w:spacing w:before="0" w:after="0"/>
              <w:rPr>
                <w:b/>
                <w:bCs/>
              </w:rPr>
            </w:pPr>
            <w:r w:rsidRPr="000437D4">
              <w:rPr>
                <w:b/>
                <w:bCs/>
              </w:rPr>
              <w:object w:dxaOrig="1530" w:dyaOrig="990">
                <v:shape id="_x0000_i1039" type="#_x0000_t75" style="width:76.2pt;height:49.4pt" o:ole="">
                  <v:imagedata r:id="rId38" o:title=""/>
                </v:shape>
                <o:OLEObject Type="Embed" ProgID="Word.Document.12" ShapeID="_x0000_i1039" DrawAspect="Icon" ObjectID="_1407910356" r:id="rId3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Default="006866C3" w:rsidP="006866C3"/>
        </w:tc>
        <w:tc>
          <w:tcPr>
            <w:tcW w:w="3780" w:type="dxa"/>
            <w:tcBorders>
              <w:top w:val="single" w:sz="6" w:space="0" w:color="auto"/>
              <w:left w:val="single" w:sz="6" w:space="0" w:color="auto"/>
              <w:bottom w:val="single" w:sz="6" w:space="0" w:color="auto"/>
              <w:right w:val="single" w:sz="6" w:space="0" w:color="auto"/>
            </w:tcBorders>
          </w:tcPr>
          <w:p w:rsidR="006866C3" w:rsidRDefault="006866C3" w:rsidP="006866C3">
            <w:pPr>
              <w:rPr>
                <w:snapToGrid w:val="0"/>
                <w:sz w:val="20"/>
              </w:rPr>
            </w:pPr>
            <w:proofErr w:type="spellStart"/>
            <w:r>
              <w:rPr>
                <w:snapToGrid w:val="0"/>
                <w:sz w:val="20"/>
              </w:rPr>
              <w:t>Func</w:t>
            </w:r>
            <w:proofErr w:type="spellEnd"/>
            <w:r>
              <w:rPr>
                <w:snapToGrid w:val="0"/>
                <w:sz w:val="20"/>
              </w:rPr>
              <w:t xml:space="preserve"> Backward Compatible:  Yes</w:t>
            </w:r>
          </w:p>
          <w:p w:rsidR="006866C3" w:rsidRDefault="006866C3" w:rsidP="006866C3">
            <w:pPr>
              <w:pStyle w:val="TableText"/>
              <w:spacing w:before="0" w:after="0"/>
              <w:rPr>
                <w:snapToGrid w:val="0"/>
                <w:szCs w:val="24"/>
              </w:rPr>
            </w:pPr>
          </w:p>
          <w:p w:rsidR="006866C3" w:rsidRPr="00AB1C83" w:rsidRDefault="006866C3" w:rsidP="006866C3">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6866C3" w:rsidRDefault="006866C3" w:rsidP="006866C3">
            <w:pPr>
              <w:pStyle w:val="TableText"/>
              <w:spacing w:before="0" w:after="0"/>
              <w:rPr>
                <w:bCs/>
              </w:rPr>
            </w:pPr>
            <w:r>
              <w:rPr>
                <w:bCs/>
              </w:rPr>
              <w:t>A walk-thru of the proposed change order took place.  The group accepted the change order.</w:t>
            </w:r>
          </w:p>
          <w:p w:rsidR="006866C3" w:rsidRDefault="006866C3" w:rsidP="006866C3">
            <w:pPr>
              <w:pStyle w:val="TableText"/>
              <w:spacing w:before="0" w:after="0"/>
              <w:rPr>
                <w:snapToGrid w:val="0"/>
                <w:szCs w:val="24"/>
              </w:rPr>
            </w:pPr>
          </w:p>
          <w:p w:rsidR="006866C3" w:rsidRPr="00AB1C83" w:rsidRDefault="006866C3" w:rsidP="006866C3">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6866C3" w:rsidRDefault="006866C3" w:rsidP="006866C3">
            <w:pPr>
              <w:pStyle w:val="TableText"/>
              <w:spacing w:before="0" w:after="0"/>
              <w:rPr>
                <w:bCs/>
              </w:rPr>
            </w:pPr>
            <w:r>
              <w:rPr>
                <w:bCs/>
              </w:rPr>
              <w:t xml:space="preserve">The group agreed to forward the change order to the NAPM LLC, to request an SOW from </w:t>
            </w:r>
            <w:proofErr w:type="spellStart"/>
            <w:r>
              <w:rPr>
                <w:bCs/>
              </w:rPr>
              <w:t>Neustar</w:t>
            </w:r>
            <w:proofErr w:type="spellEnd"/>
            <w:r>
              <w:rPr>
                <w:bCs/>
              </w:rPr>
              <w:t>.</w:t>
            </w:r>
          </w:p>
          <w:p w:rsidR="006866C3" w:rsidRPr="008773FE" w:rsidRDefault="006866C3" w:rsidP="006866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6866C3" w:rsidRDefault="006866C3" w:rsidP="006866C3">
            <w:r>
              <w:rPr>
                <w:sz w:val="20"/>
                <w:szCs w:val="20"/>
              </w:rPr>
              <w:t>TBD</w:t>
            </w:r>
          </w:p>
        </w:tc>
      </w:tr>
      <w:tr w:rsidR="006866C3" w:rsidDel="002937FD"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Del="002937FD" w:rsidRDefault="006866C3" w:rsidP="006866C3">
            <w:pPr>
              <w:jc w:val="center"/>
              <w:rPr>
                <w:sz w:val="20"/>
                <w:szCs w:val="20"/>
              </w:rPr>
            </w:pPr>
            <w:moveFromRangeStart w:id="57" w:author="jnakamura" w:date="2012-07-06T10:17:00Z" w:name="move329333161"/>
            <w:moveFrom w:id="58" w:author="jnakamura" w:date="2012-07-06T10:17:00Z">
              <w:r w:rsidDel="002937FD">
                <w:rPr>
                  <w:sz w:val="20"/>
                  <w:szCs w:val="20"/>
                </w:rPr>
                <w:t>NANC 448</w:t>
              </w:r>
            </w:moveFrom>
          </w:p>
        </w:tc>
        <w:tc>
          <w:tcPr>
            <w:tcW w:w="990" w:type="dxa"/>
            <w:tcBorders>
              <w:top w:val="single" w:sz="6" w:space="0" w:color="auto"/>
              <w:left w:val="single" w:sz="6" w:space="0" w:color="auto"/>
              <w:bottom w:val="single" w:sz="6" w:space="0" w:color="auto"/>
              <w:right w:val="single" w:sz="6" w:space="0" w:color="auto"/>
            </w:tcBorders>
          </w:tcPr>
          <w:p w:rsidR="006866C3" w:rsidDel="002937FD" w:rsidRDefault="006866C3" w:rsidP="006866C3">
            <w:pPr>
              <w:jc w:val="center"/>
              <w:rPr>
                <w:sz w:val="20"/>
                <w:szCs w:val="20"/>
              </w:rPr>
            </w:pPr>
            <w:moveFrom w:id="59" w:author="jnakamura" w:date="2012-07-06T10:17:00Z">
              <w:r w:rsidDel="002937FD">
                <w:rPr>
                  <w:sz w:val="20"/>
                  <w:szCs w:val="20"/>
                </w:rPr>
                <w:t>LNPA WG</w:t>
              </w:r>
            </w:moveFrom>
          </w:p>
          <w:p w:rsidR="006866C3" w:rsidDel="002937FD" w:rsidRDefault="006866C3" w:rsidP="006866C3">
            <w:pPr>
              <w:jc w:val="center"/>
              <w:rPr>
                <w:sz w:val="20"/>
                <w:szCs w:val="20"/>
              </w:rPr>
            </w:pPr>
          </w:p>
          <w:p w:rsidR="006866C3" w:rsidDel="002937FD" w:rsidRDefault="006866C3" w:rsidP="006866C3">
            <w:pPr>
              <w:jc w:val="center"/>
              <w:rPr>
                <w:bCs/>
                <w:sz w:val="20"/>
              </w:rPr>
            </w:pPr>
            <w:moveFrom w:id="60" w:author="jnakamura" w:date="2012-07-06T10:17:00Z">
              <w:r w:rsidDel="002937FD">
                <w:rPr>
                  <w:sz w:val="20"/>
                  <w:szCs w:val="20"/>
                </w:rPr>
                <w:t>11/09/11</w:t>
              </w:r>
            </w:moveFrom>
          </w:p>
        </w:tc>
        <w:tc>
          <w:tcPr>
            <w:tcW w:w="5130" w:type="dxa"/>
            <w:tcBorders>
              <w:top w:val="single" w:sz="6" w:space="0" w:color="auto"/>
              <w:left w:val="single" w:sz="6" w:space="0" w:color="auto"/>
              <w:bottom w:val="single" w:sz="6" w:space="0" w:color="auto"/>
              <w:right w:val="single" w:sz="6" w:space="0" w:color="auto"/>
            </w:tcBorders>
          </w:tcPr>
          <w:p w:rsidR="006866C3" w:rsidRPr="00FB1C3A" w:rsidDel="002937FD" w:rsidRDefault="006866C3" w:rsidP="006866C3">
            <w:pPr>
              <w:pStyle w:val="TableText"/>
              <w:spacing w:before="0" w:after="0"/>
              <w:rPr>
                <w:b/>
                <w:bCs/>
                <w:u w:val="single"/>
              </w:rPr>
            </w:pPr>
            <w:moveFrom w:id="61" w:author="jnakamura" w:date="2012-07-06T10:17:00Z">
              <w:r w:rsidDel="002937FD">
                <w:rPr>
                  <w:b/>
                </w:rPr>
                <w:t>NPAC Sunset of Non-EDR</w:t>
              </w:r>
            </w:moveFrom>
          </w:p>
          <w:p w:rsidR="006866C3" w:rsidDel="002937FD" w:rsidRDefault="006866C3" w:rsidP="006866C3">
            <w:pPr>
              <w:numPr>
                <w:ilvl w:val="12"/>
                <w:numId w:val="0"/>
              </w:numPr>
              <w:rPr>
                <w:sz w:val="20"/>
                <w:szCs w:val="20"/>
              </w:rPr>
            </w:pPr>
          </w:p>
          <w:p w:rsidR="006866C3" w:rsidDel="002937FD" w:rsidRDefault="006866C3" w:rsidP="006866C3">
            <w:pPr>
              <w:rPr>
                <w:sz w:val="20"/>
              </w:rPr>
            </w:pPr>
            <w:moveFrom w:id="62" w:author="jnakamura" w:date="2012-07-06T10:17:00Z">
              <w:r w:rsidDel="002937FD">
                <w:rPr>
                  <w:b/>
                  <w:sz w:val="20"/>
                </w:rPr>
                <w:t>Business Need:</w:t>
              </w:r>
            </w:moveFrom>
          </w:p>
          <w:p w:rsidR="006866C3" w:rsidDel="002937FD" w:rsidRDefault="006866C3" w:rsidP="006866C3">
            <w:pPr>
              <w:pStyle w:val="TableText"/>
              <w:spacing w:before="0" w:after="0"/>
              <w:rPr>
                <w:szCs w:val="24"/>
              </w:rPr>
            </w:pPr>
            <w:moveFrom w:id="63" w:author="jnakamura" w:date="2012-07-06T10:17:00Z">
              <w:r w:rsidDel="002937FD">
                <w:t>Refer to separate document.</w:t>
              </w:r>
            </w:moveFrom>
          </w:p>
          <w:p w:rsidR="006866C3" w:rsidDel="002937FD" w:rsidRDefault="006866C3" w:rsidP="006866C3">
            <w:pPr>
              <w:pStyle w:val="TableText"/>
              <w:spacing w:before="0" w:after="0"/>
              <w:rPr>
                <w:b/>
                <w:bCs/>
              </w:rPr>
            </w:pPr>
          </w:p>
          <w:p w:rsidR="006866C3" w:rsidDel="002937FD" w:rsidRDefault="006866C3" w:rsidP="006866C3">
            <w:pPr>
              <w:pStyle w:val="TableText"/>
              <w:spacing w:before="0" w:after="0"/>
              <w:rPr>
                <w:b/>
                <w:bCs/>
              </w:rPr>
            </w:pPr>
            <w:moveFrom w:id="64" w:author="jnakamura" w:date="2012-07-06T10:17:00Z">
              <w:r w:rsidRPr="00FD7586" w:rsidDel="002937FD">
                <w:rPr>
                  <w:b/>
                  <w:bCs/>
                </w:rPr>
                <w:object w:dxaOrig="1531" w:dyaOrig="1002">
                  <v:shape id="_x0000_i1040" type="#_x0000_t75" style="width:76.2pt;height:50.25pt" o:ole="">
                    <v:imagedata r:id="rId40" o:title=""/>
                  </v:shape>
                  <o:OLEObject Type="Embed" ProgID="Word.Document.12" ShapeID="_x0000_i1040" DrawAspect="Icon" ObjectID="_1407910357" r:id="rId41">
                    <o:FieldCodes>\s</o:FieldCodes>
                  </o:OLEObject>
                </w:object>
              </w:r>
            </w:moveFrom>
          </w:p>
        </w:tc>
        <w:tc>
          <w:tcPr>
            <w:tcW w:w="990" w:type="dxa"/>
            <w:tcBorders>
              <w:top w:val="single" w:sz="6" w:space="0" w:color="auto"/>
              <w:left w:val="single" w:sz="6" w:space="0" w:color="auto"/>
              <w:bottom w:val="single" w:sz="6" w:space="0" w:color="auto"/>
              <w:right w:val="single" w:sz="6" w:space="0" w:color="auto"/>
            </w:tcBorders>
          </w:tcPr>
          <w:p w:rsidR="006866C3" w:rsidDel="002937FD"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Del="002937FD" w:rsidRDefault="006866C3" w:rsidP="006866C3"/>
        </w:tc>
        <w:tc>
          <w:tcPr>
            <w:tcW w:w="3780" w:type="dxa"/>
            <w:tcBorders>
              <w:top w:val="single" w:sz="6" w:space="0" w:color="auto"/>
              <w:left w:val="single" w:sz="6" w:space="0" w:color="auto"/>
              <w:bottom w:val="single" w:sz="6" w:space="0" w:color="auto"/>
              <w:right w:val="single" w:sz="6" w:space="0" w:color="auto"/>
            </w:tcBorders>
          </w:tcPr>
          <w:p w:rsidR="006866C3" w:rsidDel="002937FD" w:rsidRDefault="006866C3" w:rsidP="006866C3">
            <w:pPr>
              <w:rPr>
                <w:snapToGrid w:val="0"/>
                <w:sz w:val="20"/>
              </w:rPr>
            </w:pPr>
            <w:moveFrom w:id="65" w:author="jnakamura" w:date="2012-07-06T10:17:00Z">
              <w:r w:rsidDel="002937FD">
                <w:rPr>
                  <w:snapToGrid w:val="0"/>
                  <w:sz w:val="20"/>
                </w:rPr>
                <w:t>Func Backward Compatible:  Yes</w:t>
              </w:r>
            </w:moveFrom>
          </w:p>
          <w:p w:rsidR="006866C3" w:rsidDel="002937FD" w:rsidRDefault="006866C3" w:rsidP="006866C3">
            <w:pPr>
              <w:pStyle w:val="TableText"/>
              <w:spacing w:before="0" w:after="0"/>
              <w:rPr>
                <w:snapToGrid w:val="0"/>
                <w:szCs w:val="24"/>
              </w:rPr>
            </w:pPr>
          </w:p>
          <w:p w:rsidR="006866C3" w:rsidRPr="00AB1C83" w:rsidDel="002937FD" w:rsidRDefault="006866C3" w:rsidP="006866C3">
            <w:pPr>
              <w:pStyle w:val="TableText"/>
              <w:spacing w:before="0" w:after="0"/>
              <w:rPr>
                <w:b/>
                <w:bCs/>
              </w:rPr>
            </w:pPr>
            <w:moveFrom w:id="66" w:author="jnakamura" w:date="2012-07-06T10:17:00Z">
              <w:r w:rsidDel="002937FD">
                <w:rPr>
                  <w:b/>
                  <w:bCs/>
                </w:rPr>
                <w:t xml:space="preserve">Jan </w:t>
              </w:r>
              <w:r w:rsidRPr="00AB1C83" w:rsidDel="002937FD">
                <w:rPr>
                  <w:b/>
                  <w:bCs/>
                </w:rPr>
                <w:t>’</w:t>
              </w:r>
              <w:r w:rsidDel="002937FD">
                <w:rPr>
                  <w:b/>
                  <w:bCs/>
                </w:rPr>
                <w:t>12</w:t>
              </w:r>
              <w:r w:rsidRPr="00AB1C83" w:rsidDel="002937FD">
                <w:rPr>
                  <w:b/>
                  <w:bCs/>
                </w:rPr>
                <w:t xml:space="preserve"> LNPAWG, </w:t>
              </w:r>
              <w:r w:rsidRPr="00AB1C83" w:rsidDel="002937FD">
                <w:rPr>
                  <w:bCs/>
                </w:rPr>
                <w:t>discussion</w:t>
              </w:r>
              <w:r w:rsidRPr="00AB1C83" w:rsidDel="002937FD">
                <w:rPr>
                  <w:b/>
                  <w:bCs/>
                </w:rPr>
                <w:t>:</w:t>
              </w:r>
            </w:moveFrom>
          </w:p>
          <w:p w:rsidR="006866C3" w:rsidDel="002937FD" w:rsidRDefault="006866C3" w:rsidP="006866C3">
            <w:pPr>
              <w:pStyle w:val="TableText"/>
              <w:spacing w:before="0" w:after="0"/>
              <w:rPr>
                <w:bCs/>
              </w:rPr>
            </w:pPr>
            <w:moveFrom w:id="67" w:author="jnakamura" w:date="2012-07-06T10:17:00Z">
              <w:r w:rsidDel="002937FD">
                <w:rPr>
                  <w:bCs/>
                </w:rPr>
                <w:t>A walk-thru of the proposed change order took place.  The group accepted the change order.</w:t>
              </w:r>
            </w:moveFrom>
          </w:p>
          <w:p w:rsidR="006866C3" w:rsidDel="002937FD" w:rsidRDefault="006866C3" w:rsidP="006866C3">
            <w:pPr>
              <w:pStyle w:val="TableText"/>
              <w:spacing w:before="0" w:after="0"/>
              <w:rPr>
                <w:snapToGrid w:val="0"/>
                <w:szCs w:val="24"/>
              </w:rPr>
            </w:pPr>
          </w:p>
          <w:p w:rsidR="006866C3" w:rsidRPr="00AB1C83" w:rsidDel="002937FD" w:rsidRDefault="006866C3" w:rsidP="006866C3">
            <w:pPr>
              <w:pStyle w:val="TableText"/>
              <w:spacing w:before="0" w:after="0"/>
              <w:rPr>
                <w:b/>
                <w:bCs/>
              </w:rPr>
            </w:pPr>
            <w:moveFrom w:id="68" w:author="jnakamura" w:date="2012-07-06T10:17:00Z">
              <w:r w:rsidDel="002937FD">
                <w:rPr>
                  <w:b/>
                  <w:bCs/>
                </w:rPr>
                <w:t xml:space="preserve">Mar </w:t>
              </w:r>
              <w:r w:rsidRPr="00AB1C83" w:rsidDel="002937FD">
                <w:rPr>
                  <w:b/>
                  <w:bCs/>
                </w:rPr>
                <w:t>’</w:t>
              </w:r>
              <w:r w:rsidDel="002937FD">
                <w:rPr>
                  <w:b/>
                  <w:bCs/>
                </w:rPr>
                <w:t>12</w:t>
              </w:r>
              <w:r w:rsidRPr="00AB1C83" w:rsidDel="002937FD">
                <w:rPr>
                  <w:b/>
                  <w:bCs/>
                </w:rPr>
                <w:t xml:space="preserve"> LNPAWG, </w:t>
              </w:r>
              <w:r w:rsidRPr="00AB1C83" w:rsidDel="002937FD">
                <w:rPr>
                  <w:bCs/>
                </w:rPr>
                <w:t>discussion</w:t>
              </w:r>
              <w:r w:rsidRPr="00AB1C83" w:rsidDel="002937FD">
                <w:rPr>
                  <w:b/>
                  <w:bCs/>
                </w:rPr>
                <w:t>:</w:t>
              </w:r>
            </w:moveFrom>
          </w:p>
          <w:p w:rsidR="006866C3" w:rsidDel="002937FD" w:rsidRDefault="006866C3" w:rsidP="006866C3">
            <w:pPr>
              <w:pStyle w:val="TableText"/>
              <w:spacing w:before="0" w:after="0"/>
              <w:rPr>
                <w:bCs/>
              </w:rPr>
            </w:pPr>
            <w:moveFrom w:id="69" w:author="jnakamura" w:date="2012-07-06T10:17:00Z">
              <w:r w:rsidDel="002937FD">
                <w:rPr>
                  <w:bCs/>
                </w:rPr>
                <w:t>The group agreed to forward the change order to the NAPM LLC, to request an SOW from Neustar.</w:t>
              </w:r>
            </w:moveFrom>
          </w:p>
          <w:p w:rsidR="006866C3" w:rsidRPr="008773FE" w:rsidDel="002937FD" w:rsidRDefault="006866C3" w:rsidP="006866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Del="002937FD" w:rsidRDefault="006866C3" w:rsidP="006866C3">
            <w:pPr>
              <w:rPr>
                <w:sz w:val="20"/>
                <w:szCs w:val="20"/>
              </w:rPr>
            </w:pPr>
            <w:moveFrom w:id="70" w:author="jnakamura" w:date="2012-07-06T10:17:00Z">
              <w:r w:rsidDel="002937FD">
                <w:rPr>
                  <w:sz w:val="20"/>
                  <w:szCs w:val="20"/>
                </w:rPr>
                <w:t>TBD</w:t>
              </w:r>
            </w:moveFrom>
          </w:p>
        </w:tc>
        <w:tc>
          <w:tcPr>
            <w:tcW w:w="810" w:type="dxa"/>
            <w:tcBorders>
              <w:top w:val="single" w:sz="6" w:space="0" w:color="auto"/>
              <w:left w:val="single" w:sz="6" w:space="0" w:color="auto"/>
              <w:bottom w:val="single" w:sz="6" w:space="0" w:color="auto"/>
              <w:right w:val="single" w:sz="6" w:space="0" w:color="auto"/>
            </w:tcBorders>
          </w:tcPr>
          <w:p w:rsidR="006866C3" w:rsidDel="002937FD" w:rsidRDefault="006866C3" w:rsidP="006866C3">
            <w:moveFrom w:id="71" w:author="jnakamura" w:date="2012-07-06T10:17:00Z">
              <w:r w:rsidDel="002937FD">
                <w:rPr>
                  <w:sz w:val="20"/>
                  <w:szCs w:val="20"/>
                </w:rPr>
                <w:t>TBD</w:t>
              </w:r>
            </w:moveFrom>
          </w:p>
        </w:tc>
      </w:tr>
      <w:moveFromRangeEnd w:id="57"/>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rPr>
          <w:ins w:id="72" w:author="jnakamura" w:date="2012-07-06T10:16:00Z"/>
        </w:rPr>
      </w:pPr>
      <w:r>
        <w:br w:type="page"/>
      </w:r>
      <w:proofErr w:type="gramStart"/>
      <w:ins w:id="73" w:author="jnakamura" w:date="2012-07-06T10:16:00Z">
        <w:r w:rsidR="002937FD">
          <w:lastRenderedPageBreak/>
          <w:t>Approved  SOW</w:t>
        </w:r>
        <w:proofErr w:type="gramEnd"/>
        <w:r w:rsidR="002937FD">
          <w:t xml:space="preserve"> Change Orders</w:t>
        </w:r>
      </w:ins>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ins w:id="74" w:author="jnakamura" w:date="2012-07-06T10:16:00Z"/>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ins w:id="75" w:author="jnakamura" w:date="2012-07-06T10:16:00Z"/>
                <w:b/>
                <w:bCs/>
              </w:rPr>
            </w:pPr>
            <w:ins w:id="76" w:author="jnakamura" w:date="2012-07-06T10:16:00Z">
              <w:r w:rsidRPr="008E1F87">
                <w:rPr>
                  <w:b/>
                </w:rPr>
                <w:t>A</w:t>
              </w:r>
              <w:r>
                <w:rPr>
                  <w:b/>
                </w:rPr>
                <w:t xml:space="preserve">pproved </w:t>
              </w:r>
              <w:r w:rsidRPr="008E1F87">
                <w:rPr>
                  <w:b/>
                </w:rPr>
                <w:t>SOW</w:t>
              </w:r>
              <w:r>
                <w:t xml:space="preserve"> </w:t>
              </w:r>
              <w:r>
                <w:rPr>
                  <w:b/>
                  <w:bCs/>
                </w:rPr>
                <w:t>Change Orders</w:t>
              </w:r>
            </w:ins>
          </w:p>
        </w:tc>
      </w:tr>
      <w:tr w:rsidR="002937FD" w:rsidTr="009D6B20">
        <w:tblPrEx>
          <w:tblCellMar>
            <w:left w:w="72" w:type="dxa"/>
            <w:right w:w="72" w:type="dxa"/>
          </w:tblCellMar>
        </w:tblPrEx>
        <w:trPr>
          <w:cantSplit/>
          <w:trHeight w:val="420"/>
          <w:tblHeader/>
          <w:ins w:id="77" w:author="jnakamura" w:date="2012-07-06T10:16:00Z"/>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ins w:id="78" w:author="jnakamura" w:date="2012-07-06T10:16:00Z"/>
                <w:b/>
                <w:bCs/>
              </w:rPr>
            </w:pPr>
            <w:ins w:id="79" w:author="jnakamura" w:date="2012-07-06T10:16:00Z">
              <w:r>
                <w:rPr>
                  <w:b/>
                  <w:bCs/>
                </w:rPr>
                <w:t>Chg Order #</w:t>
              </w:r>
            </w:ins>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ins w:id="80" w:author="jnakamura" w:date="2012-07-06T10:16:00Z"/>
                <w:b/>
                <w:bCs/>
              </w:rPr>
            </w:pPr>
            <w:ins w:id="81" w:author="jnakamura" w:date="2012-07-06T10:16:00Z">
              <w:r>
                <w:rPr>
                  <w:b/>
                  <w:bCs/>
                </w:rPr>
                <w:t>Orig. / Date</w:t>
              </w:r>
            </w:ins>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ins w:id="82" w:author="jnakamura" w:date="2012-07-06T10:16:00Z"/>
                <w:b/>
                <w:bCs/>
              </w:rPr>
            </w:pPr>
            <w:ins w:id="83" w:author="jnakamura" w:date="2012-07-06T10:16:00Z">
              <w:r>
                <w:rPr>
                  <w:b/>
                  <w:bCs/>
                </w:rPr>
                <w:t>Description</w:t>
              </w:r>
            </w:ins>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ins w:id="84" w:author="jnakamura" w:date="2012-07-06T10:16:00Z"/>
                <w:b/>
                <w:bCs/>
              </w:rPr>
            </w:pPr>
            <w:ins w:id="85" w:author="jnakamura" w:date="2012-07-06T10:16:00Z">
              <w:r>
                <w:rPr>
                  <w:b/>
                  <w:bCs/>
                </w:rPr>
                <w:t>Priority</w:t>
              </w:r>
            </w:ins>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ins w:id="86" w:author="jnakamura" w:date="2012-07-06T10:16:00Z"/>
                <w:b/>
                <w:bCs/>
              </w:rPr>
            </w:pPr>
            <w:ins w:id="87" w:author="jnakamura" w:date="2012-07-06T10:16:00Z">
              <w:r>
                <w:rPr>
                  <w:b/>
                  <w:bCs/>
                </w:rPr>
                <w:t>Category</w:t>
              </w:r>
            </w:ins>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ins w:id="88" w:author="jnakamura" w:date="2012-07-06T10:16:00Z"/>
                <w:b/>
                <w:bCs/>
              </w:rPr>
            </w:pPr>
            <w:ins w:id="89" w:author="jnakamura" w:date="2012-07-06T10:16:00Z">
              <w:r>
                <w:rPr>
                  <w:b/>
                  <w:bCs/>
                </w:rPr>
                <w:t>Proposed Resolution</w:t>
              </w:r>
            </w:ins>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ins w:id="90" w:author="jnakamura" w:date="2012-07-06T10:16:00Z"/>
                <w:b/>
                <w:bCs/>
              </w:rPr>
            </w:pPr>
            <w:ins w:id="91" w:author="jnakamura" w:date="2012-07-06T10:16:00Z">
              <w:r>
                <w:rPr>
                  <w:b/>
                  <w:bCs/>
                </w:rPr>
                <w:t>Level of Effort</w:t>
              </w:r>
            </w:ins>
          </w:p>
        </w:tc>
      </w:tr>
      <w:tr w:rsidR="002937FD" w:rsidTr="009D6B20">
        <w:tblPrEx>
          <w:tblCellMar>
            <w:left w:w="72" w:type="dxa"/>
            <w:right w:w="72" w:type="dxa"/>
          </w:tblCellMar>
        </w:tblPrEx>
        <w:trPr>
          <w:cantSplit/>
          <w:trHeight w:val="480"/>
          <w:tblHeader/>
          <w:ins w:id="92" w:author="jnakamura" w:date="2012-07-06T10:16:00Z"/>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3" w:author="jnakamura" w:date="2012-07-06T10:16:00Z"/>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4" w:author="jnakamura" w:date="2012-07-06T10:16:00Z"/>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5" w:author="jnakamura" w:date="2012-07-06T10:16:00Z"/>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6" w:author="jnakamura" w:date="2012-07-06T10:16:00Z"/>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7" w:author="jnakamura" w:date="2012-07-06T10:16:00Z"/>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8" w:author="jnakamura" w:date="2012-07-06T10:16:00Z"/>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99" w:author="jnakamura" w:date="2012-07-06T10:16:00Z"/>
                <w:b/>
                <w:bCs/>
              </w:rPr>
            </w:pPr>
            <w:ins w:id="100" w:author="jnakamura" w:date="2012-07-06T10:16:00Z">
              <w:r>
                <w:rPr>
                  <w:b/>
                  <w:bCs/>
                </w:rPr>
                <w:t>NPAC</w:t>
              </w:r>
            </w:ins>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ins w:id="101" w:author="jnakamura" w:date="2012-07-06T10:16:00Z"/>
                <w:b/>
                <w:bCs/>
              </w:rPr>
            </w:pPr>
            <w:ins w:id="102" w:author="jnakamura" w:date="2012-07-06T10:16:00Z">
              <w:r>
                <w:rPr>
                  <w:b/>
                  <w:bCs/>
                </w:rPr>
                <w:t>SOA LSMS</w:t>
              </w:r>
            </w:ins>
          </w:p>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moveToRangeStart w:id="103" w:author="jnakamura" w:date="2012-07-06T10:17:00Z" w:name="move329333161"/>
            <w:moveTo w:id="104" w:author="jnakamura" w:date="2012-07-06T10:17:00Z">
              <w:r>
                <w:rPr>
                  <w:sz w:val="20"/>
                  <w:szCs w:val="20"/>
                </w:rPr>
                <w:t>NANC 448</w:t>
              </w:r>
            </w:moveTo>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moveTo w:id="105" w:author="jnakamura" w:date="2012-07-06T10:17:00Z">
              <w:r>
                <w:rPr>
                  <w:sz w:val="20"/>
                  <w:szCs w:val="20"/>
                </w:rPr>
                <w:t>LNPA WG</w:t>
              </w:r>
            </w:moveTo>
          </w:p>
          <w:p w:rsidR="002937FD" w:rsidRDefault="002937FD" w:rsidP="009D6B20">
            <w:pPr>
              <w:jc w:val="center"/>
              <w:rPr>
                <w:sz w:val="20"/>
                <w:szCs w:val="20"/>
              </w:rPr>
            </w:pPr>
          </w:p>
          <w:p w:rsidR="002937FD" w:rsidRDefault="002937FD" w:rsidP="009D6B20">
            <w:pPr>
              <w:jc w:val="center"/>
              <w:rPr>
                <w:bCs/>
                <w:sz w:val="20"/>
              </w:rPr>
            </w:pPr>
            <w:moveTo w:id="106" w:author="jnakamura" w:date="2012-07-06T10:17:00Z">
              <w:r>
                <w:rPr>
                  <w:sz w:val="20"/>
                  <w:szCs w:val="20"/>
                </w:rPr>
                <w:t>11/09/11</w:t>
              </w:r>
            </w:moveTo>
          </w:p>
        </w:tc>
        <w:tc>
          <w:tcPr>
            <w:tcW w:w="5130" w:type="dxa"/>
            <w:tcBorders>
              <w:top w:val="single" w:sz="6" w:space="0" w:color="auto"/>
              <w:left w:val="single" w:sz="6" w:space="0" w:color="auto"/>
              <w:bottom w:val="single" w:sz="6" w:space="0" w:color="auto"/>
              <w:right w:val="single" w:sz="6" w:space="0" w:color="auto"/>
            </w:tcBorders>
          </w:tcPr>
          <w:p w:rsidR="002937FD" w:rsidRPr="00FB1C3A" w:rsidRDefault="002937FD" w:rsidP="009D6B20">
            <w:pPr>
              <w:pStyle w:val="TableText"/>
              <w:spacing w:before="0" w:after="0"/>
              <w:rPr>
                <w:b/>
                <w:bCs/>
                <w:u w:val="single"/>
              </w:rPr>
            </w:pPr>
            <w:moveTo w:id="107" w:author="jnakamura" w:date="2012-07-06T10:17:00Z">
              <w:r>
                <w:rPr>
                  <w:b/>
                </w:rPr>
                <w:t>NPAC Sunset of Non-EDR</w:t>
              </w:r>
            </w:moveTo>
          </w:p>
          <w:p w:rsidR="002937FD" w:rsidRDefault="002937FD" w:rsidP="009D6B20">
            <w:pPr>
              <w:numPr>
                <w:ilvl w:val="12"/>
                <w:numId w:val="0"/>
              </w:numPr>
              <w:rPr>
                <w:sz w:val="20"/>
                <w:szCs w:val="20"/>
              </w:rPr>
            </w:pPr>
          </w:p>
          <w:p w:rsidR="002937FD" w:rsidRDefault="002937FD" w:rsidP="009D6B20">
            <w:pPr>
              <w:rPr>
                <w:sz w:val="20"/>
              </w:rPr>
            </w:pPr>
            <w:moveTo w:id="108" w:author="jnakamura" w:date="2012-07-06T10:17:00Z">
              <w:r>
                <w:rPr>
                  <w:b/>
                  <w:sz w:val="20"/>
                </w:rPr>
                <w:t>Business Need:</w:t>
              </w:r>
            </w:moveTo>
          </w:p>
          <w:p w:rsidR="002937FD" w:rsidRDefault="002937FD" w:rsidP="009D6B20">
            <w:pPr>
              <w:pStyle w:val="TableText"/>
              <w:spacing w:before="0" w:after="0"/>
              <w:rPr>
                <w:szCs w:val="24"/>
              </w:rPr>
            </w:pPr>
            <w:moveTo w:id="109" w:author="jnakamura" w:date="2012-07-06T10:17:00Z">
              <w:r>
                <w:t>Refer to separate document.</w:t>
              </w:r>
            </w:moveTo>
          </w:p>
          <w:p w:rsidR="002937FD" w:rsidRDefault="002937FD" w:rsidP="009D6B20">
            <w:pPr>
              <w:pStyle w:val="TableText"/>
              <w:spacing w:before="0" w:after="0"/>
              <w:rPr>
                <w:b/>
                <w:bCs/>
              </w:rPr>
            </w:pPr>
          </w:p>
          <w:p w:rsidR="002937FD" w:rsidRDefault="002937FD" w:rsidP="009D6B20">
            <w:pPr>
              <w:pStyle w:val="TableText"/>
              <w:spacing w:before="0" w:after="0"/>
              <w:rPr>
                <w:b/>
                <w:bCs/>
              </w:rPr>
            </w:pPr>
            <w:moveTo w:id="110" w:author="jnakamura" w:date="2012-07-06T10:17:00Z">
              <w:r w:rsidRPr="00FD7586">
                <w:rPr>
                  <w:b/>
                  <w:bCs/>
                </w:rPr>
                <w:object w:dxaOrig="1531" w:dyaOrig="1002">
                  <v:shape id="_x0000_i1041" type="#_x0000_t75" style="width:76.2pt;height:50.25pt" o:ole="">
                    <v:imagedata r:id="rId40" o:title=""/>
                  </v:shape>
                  <o:OLEObject Type="Embed" ProgID="Word.Document.12" ShapeID="_x0000_i1041" DrawAspect="Icon" ObjectID="_1407910358" r:id="rId42">
                    <o:FieldCodes>\s</o:FieldCodes>
                  </o:OLEObject>
                </w:object>
              </w:r>
            </w:moveTo>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Default="002937FD" w:rsidP="009D6B20">
            <w:pPr>
              <w:rPr>
                <w:snapToGrid w:val="0"/>
                <w:sz w:val="20"/>
              </w:rPr>
            </w:pPr>
            <w:proofErr w:type="spellStart"/>
            <w:moveTo w:id="111" w:author="jnakamura" w:date="2012-07-06T10:17:00Z">
              <w:r>
                <w:rPr>
                  <w:snapToGrid w:val="0"/>
                  <w:sz w:val="20"/>
                </w:rPr>
                <w:t>Func</w:t>
              </w:r>
              <w:proofErr w:type="spellEnd"/>
              <w:r>
                <w:rPr>
                  <w:snapToGrid w:val="0"/>
                  <w:sz w:val="20"/>
                </w:rPr>
                <w:t xml:space="preserve"> Backward Compatible:  Yes</w:t>
              </w:r>
            </w:moveTo>
          </w:p>
          <w:p w:rsidR="002937FD" w:rsidRDefault="002937FD" w:rsidP="009D6B20">
            <w:pPr>
              <w:pStyle w:val="TableText"/>
              <w:spacing w:before="0" w:after="0"/>
              <w:rPr>
                <w:snapToGrid w:val="0"/>
                <w:szCs w:val="24"/>
              </w:rPr>
            </w:pPr>
          </w:p>
          <w:p w:rsidR="002937FD" w:rsidRPr="00AB1C83" w:rsidRDefault="002937FD" w:rsidP="009D6B20">
            <w:pPr>
              <w:pStyle w:val="TableText"/>
              <w:spacing w:before="0" w:after="0"/>
              <w:rPr>
                <w:b/>
                <w:bCs/>
              </w:rPr>
            </w:pPr>
            <w:moveTo w:id="112" w:author="jnakamura" w:date="2012-07-06T10:17:00Z">
              <w:r>
                <w:rPr>
                  <w:b/>
                  <w:bCs/>
                </w:rPr>
                <w:t xml:space="preserve">Jan </w:t>
              </w:r>
              <w:r w:rsidRPr="00AB1C83">
                <w:rPr>
                  <w:b/>
                  <w:bCs/>
                </w:rPr>
                <w:t>’</w:t>
              </w:r>
              <w:r>
                <w:rPr>
                  <w:b/>
                  <w:bCs/>
                </w:rPr>
                <w:t>12</w:t>
              </w:r>
              <w:r w:rsidRPr="00AB1C83">
                <w:rPr>
                  <w:b/>
                  <w:bCs/>
                </w:rPr>
                <w:t xml:space="preserve"> LNPAWG, </w:t>
              </w:r>
              <w:r w:rsidRPr="00AB1C83">
                <w:rPr>
                  <w:bCs/>
                </w:rPr>
                <w:t>discussion</w:t>
              </w:r>
              <w:r w:rsidRPr="00AB1C83">
                <w:rPr>
                  <w:b/>
                  <w:bCs/>
                </w:rPr>
                <w:t>:</w:t>
              </w:r>
            </w:moveTo>
          </w:p>
          <w:p w:rsidR="002937FD" w:rsidRDefault="002937FD" w:rsidP="009D6B20">
            <w:pPr>
              <w:pStyle w:val="TableText"/>
              <w:spacing w:before="0" w:after="0"/>
              <w:rPr>
                <w:bCs/>
              </w:rPr>
            </w:pPr>
            <w:moveTo w:id="113" w:author="jnakamura" w:date="2012-07-06T10:17:00Z">
              <w:r>
                <w:rPr>
                  <w:bCs/>
                </w:rPr>
                <w:t>A walk-thru of the proposed change order took place.  The group accepted the change order.</w:t>
              </w:r>
            </w:moveTo>
          </w:p>
          <w:p w:rsidR="002937FD" w:rsidRDefault="002937FD" w:rsidP="009D6B20">
            <w:pPr>
              <w:pStyle w:val="TableText"/>
              <w:spacing w:before="0" w:after="0"/>
              <w:rPr>
                <w:snapToGrid w:val="0"/>
                <w:szCs w:val="24"/>
              </w:rPr>
            </w:pPr>
          </w:p>
          <w:p w:rsidR="002937FD" w:rsidRPr="00AB1C83" w:rsidRDefault="002937FD" w:rsidP="009D6B20">
            <w:pPr>
              <w:pStyle w:val="TableText"/>
              <w:spacing w:before="0" w:after="0"/>
              <w:rPr>
                <w:b/>
                <w:bCs/>
              </w:rPr>
            </w:pPr>
            <w:moveTo w:id="114" w:author="jnakamura" w:date="2012-07-06T10:17:00Z">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moveTo>
          </w:p>
          <w:p w:rsidR="002937FD" w:rsidRDefault="002937FD" w:rsidP="009D6B20">
            <w:pPr>
              <w:pStyle w:val="TableText"/>
              <w:spacing w:before="0" w:after="0"/>
              <w:rPr>
                <w:bCs/>
              </w:rPr>
            </w:pPr>
            <w:moveTo w:id="115" w:author="jnakamura" w:date="2012-07-06T10:17:00Z">
              <w:r>
                <w:rPr>
                  <w:bCs/>
                </w:rPr>
                <w:t xml:space="preserve">The group agreed to forward the change order to the NAPM LLC, to request an SOW from </w:t>
              </w:r>
              <w:proofErr w:type="spellStart"/>
              <w:r>
                <w:rPr>
                  <w:bCs/>
                </w:rPr>
                <w:t>Neustar</w:t>
              </w:r>
              <w:proofErr w:type="spellEnd"/>
              <w:r>
                <w:rPr>
                  <w:bCs/>
                </w:rPr>
                <w:t>.</w:t>
              </w:r>
            </w:moveTo>
          </w:p>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moveTo w:id="116" w:author="jnakamura" w:date="2012-07-06T10:17:00Z">
              <w:r>
                <w:rPr>
                  <w:sz w:val="20"/>
                  <w:szCs w:val="20"/>
                </w:rPr>
                <w:t>TBD</w:t>
              </w:r>
            </w:moveTo>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moveTo w:id="117" w:author="jnakamura" w:date="2012-07-06T10:17:00Z">
              <w:r>
                <w:rPr>
                  <w:sz w:val="20"/>
                  <w:szCs w:val="20"/>
                </w:rPr>
                <w:t>TBD</w:t>
              </w:r>
            </w:moveTo>
          </w:p>
        </w:tc>
      </w:tr>
      <w:moveToRangeEnd w:id="103"/>
      <w:tr w:rsidR="002937FD" w:rsidTr="009D6B20">
        <w:tblPrEx>
          <w:tblCellMar>
            <w:left w:w="72" w:type="dxa"/>
            <w:right w:w="72" w:type="dxa"/>
          </w:tblCellMar>
        </w:tblPrEx>
        <w:trPr>
          <w:cantSplit/>
          <w:ins w:id="118" w:author="jnakamura" w:date="2012-07-06T10:16:00Z"/>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ins w:id="119" w:author="jnakamura" w:date="2012-07-06T10:16:00Z"/>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ins w:id="120" w:author="jnakamura" w:date="2012-07-06T10:16:00Z"/>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ins w:id="121" w:author="jnakamura" w:date="2012-07-06T10:16:00Z"/>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ins w:id="122" w:author="jnakamura" w:date="2012-07-06T10:16: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pPr>
              <w:rPr>
                <w:ins w:id="123" w:author="jnakamura" w:date="2012-07-06T10:16:00Z"/>
              </w:rPr>
            </w:pPr>
          </w:p>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ins w:id="124" w:author="jnakamura" w:date="2012-07-06T10:16:00Z"/>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ins w:id="125" w:author="jnakamura" w:date="2012-07-06T10:16: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pPr>
              <w:rPr>
                <w:ins w:id="126" w:author="jnakamura" w:date="2012-07-06T10:16:00Z"/>
              </w:rPr>
            </w:pPr>
          </w:p>
        </w:tc>
      </w:tr>
      <w:tr w:rsidR="002937FD" w:rsidTr="009D6B20">
        <w:tblPrEx>
          <w:tblCellMar>
            <w:left w:w="72" w:type="dxa"/>
            <w:right w:w="72" w:type="dxa"/>
          </w:tblCellMar>
        </w:tblPrEx>
        <w:trPr>
          <w:cantSplit/>
          <w:ins w:id="127" w:author="jnakamura" w:date="2012-07-06T10:16:00Z"/>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ins w:id="128" w:author="jnakamura" w:date="2012-07-06T10:16:00Z"/>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ins w:id="129" w:author="jnakamura" w:date="2012-07-06T10:16:00Z"/>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ins w:id="130" w:author="jnakamura" w:date="2012-07-06T10:16:00Z"/>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ins w:id="131" w:author="jnakamura" w:date="2012-07-06T10:16: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pPr>
              <w:rPr>
                <w:ins w:id="132" w:author="jnakamura" w:date="2012-07-06T10:16:00Z"/>
              </w:rPr>
            </w:pPr>
          </w:p>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ins w:id="133" w:author="jnakamura" w:date="2012-07-06T10:16:00Z"/>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ins w:id="134" w:author="jnakamura" w:date="2012-07-06T10:16: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pPr>
              <w:rPr>
                <w:ins w:id="135" w:author="jnakamura" w:date="2012-07-06T10:16:00Z"/>
              </w:rPr>
            </w:pPr>
          </w:p>
        </w:tc>
      </w:tr>
      <w:tr w:rsidR="002937FD" w:rsidTr="009D6B20">
        <w:tblPrEx>
          <w:tblCellMar>
            <w:left w:w="72" w:type="dxa"/>
            <w:right w:w="72" w:type="dxa"/>
          </w:tblCellMar>
        </w:tblPrEx>
        <w:trPr>
          <w:cantSplit/>
          <w:ins w:id="136" w:author="jnakamura" w:date="2012-07-06T10:16:00Z"/>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ins w:id="137" w:author="jnakamura" w:date="2012-07-06T10:16:00Z"/>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ins w:id="138" w:author="jnakamura" w:date="2012-07-06T10:16:00Z"/>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ins w:id="139" w:author="jnakamura" w:date="2012-07-06T10:16:00Z"/>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ins w:id="140" w:author="jnakamura" w:date="2012-07-06T10:16: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ins w:id="141" w:author="jnakamura" w:date="2012-07-06T10:16: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ins w:id="142" w:author="jnakamura" w:date="2012-07-06T10:16:00Z"/>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ins w:id="143" w:author="jnakamura" w:date="2012-07-06T10:16: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ins w:id="144" w:author="jnakamura" w:date="2012-07-06T10:16:00Z"/>
                <w:sz w:val="20"/>
                <w:szCs w:val="20"/>
              </w:rPr>
            </w:pPr>
          </w:p>
        </w:tc>
      </w:tr>
    </w:tbl>
    <w:p w:rsidR="002937FD" w:rsidRDefault="002937FD" w:rsidP="002937FD">
      <w:pPr>
        <w:tabs>
          <w:tab w:val="left" w:pos="5400"/>
        </w:tabs>
        <w:rPr>
          <w:ins w:id="145" w:author="jnakamura" w:date="2012-07-06T10:16:00Z"/>
        </w:rPr>
      </w:pPr>
    </w:p>
    <w:p w:rsidR="00DB4FA6" w:rsidRDefault="002937FD" w:rsidP="002937FD">
      <w:pPr>
        <w:pStyle w:val="Heading1"/>
        <w:numPr>
          <w:ilvl w:val="12"/>
          <w:numId w:val="0"/>
        </w:numPr>
      </w:pPr>
      <w:ins w:id="146" w:author="jnakamura" w:date="2012-07-06T10:16:00Z">
        <w:r>
          <w:br w:type="page"/>
        </w:r>
      </w:ins>
      <w:r w:rsidR="00357DC8" w:rsidDel="00357DC8">
        <w:lastRenderedPageBreak/>
        <w:t xml:space="preserve"> </w:t>
      </w:r>
    </w:p>
    <w:p w:rsidR="00DB4FA6" w:rsidRDefault="001635C0">
      <w:pPr>
        <w:pStyle w:val="Heading1"/>
        <w:numPr>
          <w:ilvl w:val="12"/>
          <w:numId w:val="0"/>
        </w:numPr>
      </w:pPr>
      <w:bookmarkStart w:id="147" w:name="_Toc300052225"/>
      <w:r>
        <w:t>Cancel – Pending Change Orders</w:t>
      </w:r>
      <w:bookmarkEnd w:id="39"/>
      <w:bookmarkEnd w:id="40"/>
      <w:bookmarkEnd w:id="51"/>
      <w:bookmarkEnd w:id="147"/>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148" w:name="_Toc434399578"/>
      <w:bookmarkStart w:id="149" w:name="_Toc434399780"/>
      <w:bookmarkStart w:id="150" w:name="_Toc445026503"/>
      <w:bookmarkStart w:id="151" w:name="_Toc300052226"/>
      <w:r>
        <w:lastRenderedPageBreak/>
        <w:t>Current Release Change Orders</w:t>
      </w:r>
      <w:bookmarkEnd w:id="148"/>
      <w:bookmarkEnd w:id="149"/>
      <w:bookmarkEnd w:id="150"/>
      <w:bookmarkEnd w:id="15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BF1195">
              <w:rPr>
                <w:sz w:val="20"/>
                <w:szCs w:val="20"/>
              </w:rPr>
              <w:t>, and Release 3.4.2</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52" w:name="_Toc431024438"/>
      <w:bookmarkStart w:id="153" w:name="_Toc434399580"/>
      <w:bookmarkStart w:id="154" w:name="_Toc434399801"/>
      <w:bookmarkStart w:id="155" w:name="_Toc445026505"/>
      <w:bookmarkStart w:id="156" w:name="_Toc300052227"/>
      <w:r>
        <w:lastRenderedPageBreak/>
        <w:t>Summary of Change Orders</w:t>
      </w:r>
      <w:bookmarkEnd w:id="152"/>
      <w:bookmarkEnd w:id="153"/>
      <w:bookmarkEnd w:id="154"/>
      <w:bookmarkEnd w:id="155"/>
      <w:bookmarkEnd w:id="156"/>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w:t>
            </w:r>
            <w:proofErr w:type="spellStart"/>
            <w:r>
              <w:t>OptionalData</w:t>
            </w:r>
            <w:proofErr w:type="spellEnd"/>
            <w:r>
              <w:t xml:space="preserve">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A66EC7" w:rsidRDefault="00A66EC7" w:rsidP="00A66EC7">
            <w:pPr>
              <w:autoSpaceDE w:val="0"/>
              <w:autoSpaceDN w:val="0"/>
              <w:adjustRightInd w:val="0"/>
            </w:pPr>
            <w:r>
              <w:rPr>
                <w:szCs w:val="20"/>
              </w:rPr>
              <w:t>NANC 449 –</w:t>
            </w:r>
            <w:r>
              <w:t xml:space="preserve"> Active/Active SOA Connection to NPAC – same SPID</w:t>
            </w:r>
          </w:p>
          <w:p w:rsidR="00C26FA9" w:rsidRDefault="00C26FA9" w:rsidP="006866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94425" w:rsidRDefault="00A971BB">
            <w:pPr>
              <w:autoSpaceDE w:val="0"/>
              <w:autoSpaceDN w:val="0"/>
              <w:adjustRightInd w:val="0"/>
            </w:pPr>
            <w:r>
              <w:t>NANC 450 – Doc-Only Change Order: FRS/IIS Updates</w:t>
            </w:r>
          </w:p>
          <w:p w:rsidR="00A971BB" w:rsidRDefault="00A971BB">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46C5C" w:rsidRDefault="00246C5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6866C3" w:rsidRPr="00C26FA9" w:rsidRDefault="006866C3" w:rsidP="006866C3">
            <w:pPr>
              <w:autoSpaceDE w:val="0"/>
              <w:autoSpaceDN w:val="0"/>
              <w:adjustRightInd w:val="0"/>
              <w:rPr>
                <w:u w:val="single"/>
              </w:rPr>
            </w:pPr>
            <w:r>
              <w:rPr>
                <w:szCs w:val="20"/>
              </w:rPr>
              <w:t>NANC 447 –</w:t>
            </w:r>
            <w:r>
              <w:t xml:space="preserve"> </w:t>
            </w:r>
            <w:r w:rsidRPr="00523DBA">
              <w:t>NPAC Support for CMIP over TCP/IPv6</w:t>
            </w:r>
          </w:p>
          <w:p w:rsidR="006866C3" w:rsidRPr="00C26FA9" w:rsidDel="002937FD" w:rsidRDefault="006866C3" w:rsidP="006866C3">
            <w:pPr>
              <w:autoSpaceDE w:val="0"/>
              <w:autoSpaceDN w:val="0"/>
              <w:adjustRightInd w:val="0"/>
              <w:rPr>
                <w:u w:val="single"/>
              </w:rPr>
            </w:pPr>
            <w:moveFromRangeStart w:id="157" w:author="jnakamura" w:date="2012-07-06T10:15:00Z" w:name="move329333080"/>
            <w:moveFrom w:id="158" w:author="jnakamura" w:date="2012-07-06T10:15:00Z">
              <w:r w:rsidDel="002937FD">
                <w:rPr>
                  <w:szCs w:val="20"/>
                </w:rPr>
                <w:t>NANC 448 –</w:t>
              </w:r>
              <w:r w:rsidDel="002937FD">
                <w:t xml:space="preserve"> </w:t>
              </w:r>
              <w:r w:rsidRPr="00523DBA" w:rsidDel="002937FD">
                <w:t xml:space="preserve">NPAC </w:t>
              </w:r>
              <w:r w:rsidDel="002937FD">
                <w:t>Sunset of Non-EDR</w:t>
              </w:r>
            </w:moveFrom>
          </w:p>
          <w:moveFromRangeEnd w:id="157"/>
          <w:p w:rsidR="00B0561A" w:rsidRDefault="00B0561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rPr>
          <w:ins w:id="159" w:author="jnakamura" w:date="2012-07-06T10:15:00Z"/>
        </w:trPr>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rPr>
                <w:ins w:id="160" w:author="jnakamura" w:date="2012-07-06T10:15:00Z"/>
              </w:rPr>
            </w:pPr>
            <w:ins w:id="161" w:author="jnakamura" w:date="2012-07-06T10:15:00Z">
              <w:r>
                <w:t>Approved SOW</w:t>
              </w:r>
            </w:ins>
          </w:p>
        </w:tc>
        <w:tc>
          <w:tcPr>
            <w:tcW w:w="10890" w:type="dxa"/>
            <w:tcBorders>
              <w:top w:val="single" w:sz="6" w:space="0" w:color="000000"/>
              <w:left w:val="single" w:sz="6" w:space="0" w:color="000000"/>
              <w:bottom w:val="single" w:sz="6" w:space="0" w:color="000000"/>
              <w:right w:val="single" w:sz="6" w:space="0" w:color="000000"/>
            </w:tcBorders>
          </w:tcPr>
          <w:p w:rsidR="002937FD" w:rsidRPr="00C26FA9" w:rsidRDefault="002937FD" w:rsidP="002937FD">
            <w:pPr>
              <w:autoSpaceDE w:val="0"/>
              <w:autoSpaceDN w:val="0"/>
              <w:adjustRightInd w:val="0"/>
              <w:rPr>
                <w:u w:val="single"/>
              </w:rPr>
            </w:pPr>
            <w:moveToRangeStart w:id="162" w:author="jnakamura" w:date="2012-07-06T10:15:00Z" w:name="move329333080"/>
            <w:moveTo w:id="163" w:author="jnakamura" w:date="2012-07-06T10:15:00Z">
              <w:r>
                <w:rPr>
                  <w:szCs w:val="20"/>
                </w:rPr>
                <w:t>NANC 448 –</w:t>
              </w:r>
              <w:r>
                <w:t xml:space="preserve"> </w:t>
              </w:r>
              <w:r w:rsidRPr="00523DBA">
                <w:t xml:space="preserve">NPAC </w:t>
              </w:r>
              <w:r>
                <w:t>Sunset of Non-EDR</w:t>
              </w:r>
            </w:moveTo>
          </w:p>
          <w:moveToRangeEnd w:id="162"/>
          <w:p w:rsidR="002937FD" w:rsidRDefault="002937FD" w:rsidP="002937FD">
            <w:pPr>
              <w:autoSpaceDE w:val="0"/>
              <w:autoSpaceDN w:val="0"/>
              <w:adjustRightInd w:val="0"/>
              <w:rPr>
                <w:ins w:id="164" w:author="jnakamura" w:date="2012-07-06T10:15:00Z"/>
              </w:rPr>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pPr>
              <w:rPr>
                <w:ins w:id="165" w:author="jnakamura" w:date="2012-07-06T10:15:00Z"/>
              </w:rPr>
            </w:pPr>
          </w:p>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r w:rsidR="00DB4FA6">
              <w:t>3.4</w:t>
            </w:r>
            <w:r w:rsidR="00BF1195">
              <w:t xml:space="preserve"> and R3.4.2</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3"/>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F9" w:rsidRDefault="008B13F9">
      <w:r>
        <w:separator/>
      </w:r>
    </w:p>
  </w:endnote>
  <w:endnote w:type="continuationSeparator" w:id="0">
    <w:p w:rsidR="008B13F9" w:rsidRDefault="008B1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20" w:rsidRDefault="009D6B20">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F951FF">
      <w:rPr>
        <w:rStyle w:val="PageNumber"/>
        <w:sz w:val="18"/>
        <w:szCs w:val="18"/>
      </w:rPr>
      <w:fldChar w:fldCharType="begin"/>
    </w:r>
    <w:r>
      <w:rPr>
        <w:rStyle w:val="PageNumber"/>
        <w:sz w:val="18"/>
        <w:szCs w:val="18"/>
      </w:rPr>
      <w:instrText xml:space="preserve"> PAGE </w:instrText>
    </w:r>
    <w:r w:rsidR="00F951FF">
      <w:rPr>
        <w:rStyle w:val="PageNumber"/>
        <w:sz w:val="18"/>
        <w:szCs w:val="18"/>
      </w:rPr>
      <w:fldChar w:fldCharType="separate"/>
    </w:r>
    <w:r w:rsidR="00CE656B">
      <w:rPr>
        <w:rStyle w:val="PageNumber"/>
        <w:noProof/>
        <w:sz w:val="18"/>
        <w:szCs w:val="18"/>
      </w:rPr>
      <w:t>28</w:t>
    </w:r>
    <w:r w:rsidR="00F951FF">
      <w:rPr>
        <w:rStyle w:val="PageNumber"/>
        <w:sz w:val="18"/>
        <w:szCs w:val="18"/>
      </w:rPr>
      <w:fldChar w:fldCharType="end"/>
    </w:r>
    <w:r>
      <w:rPr>
        <w:rStyle w:val="PageNumber"/>
        <w:sz w:val="18"/>
        <w:szCs w:val="18"/>
      </w:rPr>
      <w:tab/>
      <w:t>Rev 14</w:t>
    </w:r>
    <w:del w:id="166" w:author="jnakamura" w:date="2012-07-06T10:05:00Z">
      <w:r w:rsidDel="00246C5C">
        <w:rPr>
          <w:rStyle w:val="PageNumber"/>
          <w:sz w:val="18"/>
          <w:szCs w:val="18"/>
        </w:rPr>
        <w:delText>7</w:delText>
      </w:r>
    </w:del>
    <w:ins w:id="167" w:author="jnakamura" w:date="2012-07-06T10:05:00Z">
      <w:r>
        <w:rPr>
          <w:rStyle w:val="PageNumber"/>
          <w:sz w:val="18"/>
          <w:szCs w:val="18"/>
        </w:rPr>
        <w:t>8</w:t>
      </w:r>
    </w:ins>
    <w:r>
      <w:rPr>
        <w:rStyle w:val="PageNumber"/>
        <w:sz w:val="18"/>
        <w:szCs w:val="18"/>
      </w:rPr>
      <w:t xml:space="preserve">, </w:t>
    </w:r>
    <w:del w:id="168" w:author="jnakamura" w:date="2012-07-06T10:05:00Z">
      <w:r w:rsidDel="00246C5C">
        <w:rPr>
          <w:rStyle w:val="PageNumber"/>
          <w:sz w:val="18"/>
          <w:szCs w:val="18"/>
        </w:rPr>
        <w:delText>June 30</w:delText>
      </w:r>
    </w:del>
    <w:ins w:id="169" w:author="jnakamura" w:date="2012-07-06T10:05:00Z">
      <w:r>
        <w:rPr>
          <w:rStyle w:val="PageNumber"/>
          <w:sz w:val="18"/>
          <w:szCs w:val="18"/>
        </w:rPr>
        <w:t>August 31</w:t>
      </w:r>
    </w:ins>
    <w:r>
      <w:rPr>
        <w:rStyle w:val="PageNumber"/>
        <w:sz w:val="18"/>
        <w:szCs w:val="18"/>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F9" w:rsidRDefault="008B13F9">
      <w:r>
        <w:separator/>
      </w:r>
    </w:p>
  </w:footnote>
  <w:footnote w:type="continuationSeparator" w:id="0">
    <w:p w:rsidR="008B13F9" w:rsidRDefault="008B13F9">
      <w:r>
        <w:continuationSeparator/>
      </w:r>
    </w:p>
  </w:footnote>
  <w:footnote w:id="1">
    <w:p w:rsidR="009D6B20" w:rsidRDefault="009D6B20"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9D6B20" w:rsidRDefault="009D6B20"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w:t>
      </w:r>
      <w:proofErr w:type="spellStart"/>
      <w:r>
        <w:t>NeuStar</w:t>
      </w:r>
      <w:proofErr w:type="spellEnd"/>
      <w:r>
        <w:t xml:space="preserve"> is not proposing the “Port Protect” validation be applied to Modify actions because of the complexity of such validation.</w:t>
      </w:r>
    </w:p>
  </w:footnote>
  <w:footnote w:id="3">
    <w:p w:rsidR="009D6B20" w:rsidRDefault="009D6B20"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9D6B20" w:rsidRDefault="009D6B20"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9D6B20" w:rsidRDefault="009D6B20"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w:t>
      </w:r>
      <w:proofErr w:type="spellStart"/>
      <w:r>
        <w:t>NeuStar</w:t>
      </w:r>
      <w:proofErr w:type="spellEnd"/>
      <w:r>
        <w:t xml:space="preserve">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7"/>
  </w:num>
  <w:num w:numId="4">
    <w:abstractNumId w:val="6"/>
  </w:num>
  <w:num w:numId="5">
    <w:abstractNumId w:val="14"/>
  </w:num>
  <w:num w:numId="6">
    <w:abstractNumId w:val="10"/>
  </w:num>
  <w:num w:numId="7">
    <w:abstractNumId w:val="19"/>
  </w:num>
  <w:num w:numId="8">
    <w:abstractNumId w:val="26"/>
  </w:num>
  <w:num w:numId="9">
    <w:abstractNumId w:val="24"/>
  </w:num>
  <w:num w:numId="10">
    <w:abstractNumId w:val="3"/>
  </w:num>
  <w:num w:numId="11">
    <w:abstractNumId w:val="2"/>
  </w:num>
  <w:num w:numId="12">
    <w:abstractNumId w:val="17"/>
  </w:num>
  <w:num w:numId="13">
    <w:abstractNumId w:val="28"/>
  </w:num>
  <w:num w:numId="14">
    <w:abstractNumId w:val="9"/>
  </w:num>
  <w:num w:numId="15">
    <w:abstractNumId w:val="15"/>
  </w:num>
  <w:num w:numId="16">
    <w:abstractNumId w:val="8"/>
  </w:num>
  <w:num w:numId="17">
    <w:abstractNumId w:val="11"/>
  </w:num>
  <w:num w:numId="18">
    <w:abstractNumId w:val="25"/>
  </w:num>
  <w:num w:numId="19">
    <w:abstractNumId w:val="21"/>
  </w:num>
  <w:num w:numId="20">
    <w:abstractNumId w:val="18"/>
  </w:num>
  <w:num w:numId="21">
    <w:abstractNumId w:val="12"/>
  </w:num>
  <w:num w:numId="22">
    <w:abstractNumId w:val="16"/>
  </w:num>
  <w:num w:numId="23">
    <w:abstractNumId w:val="5"/>
  </w:num>
  <w:num w:numId="24">
    <w:abstractNumId w:val="29"/>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3"/>
  </w:num>
  <w:num w:numId="28">
    <w:abstractNumId w:val="27"/>
  </w:num>
  <w:num w:numId="29">
    <w:abstractNumId w:val="13"/>
  </w:num>
  <w:num w:numId="30">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267266"/>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37D4"/>
    <w:rsid w:val="00044522"/>
    <w:rsid w:val="00044DBA"/>
    <w:rsid w:val="00044FEE"/>
    <w:rsid w:val="00047654"/>
    <w:rsid w:val="000509A4"/>
    <w:rsid w:val="000517F3"/>
    <w:rsid w:val="00051EE1"/>
    <w:rsid w:val="00051EEB"/>
    <w:rsid w:val="00052FCD"/>
    <w:rsid w:val="000546E2"/>
    <w:rsid w:val="00054D99"/>
    <w:rsid w:val="00056974"/>
    <w:rsid w:val="000607F6"/>
    <w:rsid w:val="000651E0"/>
    <w:rsid w:val="00074280"/>
    <w:rsid w:val="000762FF"/>
    <w:rsid w:val="00082C3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7EE6"/>
    <w:rsid w:val="000F0669"/>
    <w:rsid w:val="000F4885"/>
    <w:rsid w:val="000F4A44"/>
    <w:rsid w:val="000F6870"/>
    <w:rsid w:val="00100C7F"/>
    <w:rsid w:val="00101413"/>
    <w:rsid w:val="00101F1C"/>
    <w:rsid w:val="00103584"/>
    <w:rsid w:val="00104264"/>
    <w:rsid w:val="00107C0C"/>
    <w:rsid w:val="00110B77"/>
    <w:rsid w:val="001120CA"/>
    <w:rsid w:val="00112BB6"/>
    <w:rsid w:val="001138BA"/>
    <w:rsid w:val="00115B51"/>
    <w:rsid w:val="00115C9E"/>
    <w:rsid w:val="00116DD2"/>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574EF"/>
    <w:rsid w:val="00160F41"/>
    <w:rsid w:val="00161C28"/>
    <w:rsid w:val="001635C0"/>
    <w:rsid w:val="00163C58"/>
    <w:rsid w:val="001647AF"/>
    <w:rsid w:val="00171156"/>
    <w:rsid w:val="00174967"/>
    <w:rsid w:val="00175E0C"/>
    <w:rsid w:val="001853CC"/>
    <w:rsid w:val="00190320"/>
    <w:rsid w:val="0019312B"/>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02C"/>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6C5C"/>
    <w:rsid w:val="002470AD"/>
    <w:rsid w:val="00247185"/>
    <w:rsid w:val="00247C3E"/>
    <w:rsid w:val="00251989"/>
    <w:rsid w:val="00255166"/>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A145B"/>
    <w:rsid w:val="002A189F"/>
    <w:rsid w:val="002A250C"/>
    <w:rsid w:val="002A36F0"/>
    <w:rsid w:val="002A6F7D"/>
    <w:rsid w:val="002B1A3E"/>
    <w:rsid w:val="002B20CE"/>
    <w:rsid w:val="002B3B99"/>
    <w:rsid w:val="002B6F95"/>
    <w:rsid w:val="002B773C"/>
    <w:rsid w:val="002C25A2"/>
    <w:rsid w:val="002C4F16"/>
    <w:rsid w:val="002C5961"/>
    <w:rsid w:val="002C777A"/>
    <w:rsid w:val="002C79F9"/>
    <w:rsid w:val="002D0633"/>
    <w:rsid w:val="002D0A26"/>
    <w:rsid w:val="002D1149"/>
    <w:rsid w:val="002D1FAC"/>
    <w:rsid w:val="002D2B69"/>
    <w:rsid w:val="002D3E32"/>
    <w:rsid w:val="002D4346"/>
    <w:rsid w:val="002D4564"/>
    <w:rsid w:val="002D487C"/>
    <w:rsid w:val="002D4BEF"/>
    <w:rsid w:val="002D644D"/>
    <w:rsid w:val="002D6ED4"/>
    <w:rsid w:val="002E0B3F"/>
    <w:rsid w:val="002E2B26"/>
    <w:rsid w:val="002E6E7B"/>
    <w:rsid w:val="002F1DD2"/>
    <w:rsid w:val="002F543F"/>
    <w:rsid w:val="002F7D95"/>
    <w:rsid w:val="00300C71"/>
    <w:rsid w:val="0030140F"/>
    <w:rsid w:val="003030DD"/>
    <w:rsid w:val="00304A98"/>
    <w:rsid w:val="003151A5"/>
    <w:rsid w:val="00315B79"/>
    <w:rsid w:val="003161CF"/>
    <w:rsid w:val="00320424"/>
    <w:rsid w:val="003229C4"/>
    <w:rsid w:val="00322D8F"/>
    <w:rsid w:val="00325BB1"/>
    <w:rsid w:val="00332460"/>
    <w:rsid w:val="00336C43"/>
    <w:rsid w:val="003403C8"/>
    <w:rsid w:val="0034094F"/>
    <w:rsid w:val="00340EA4"/>
    <w:rsid w:val="00340F73"/>
    <w:rsid w:val="00342A61"/>
    <w:rsid w:val="00344E72"/>
    <w:rsid w:val="00354F5D"/>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7073"/>
    <w:rsid w:val="003B752E"/>
    <w:rsid w:val="003B7729"/>
    <w:rsid w:val="003C0AEF"/>
    <w:rsid w:val="003C448A"/>
    <w:rsid w:val="003C4E09"/>
    <w:rsid w:val="003C5CCB"/>
    <w:rsid w:val="003D423F"/>
    <w:rsid w:val="003D50DD"/>
    <w:rsid w:val="003D5346"/>
    <w:rsid w:val="003D6EF2"/>
    <w:rsid w:val="003D7DBC"/>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6447"/>
    <w:rsid w:val="00426956"/>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549D"/>
    <w:rsid w:val="00496DFF"/>
    <w:rsid w:val="004A0B7B"/>
    <w:rsid w:val="004A2B47"/>
    <w:rsid w:val="004A36F7"/>
    <w:rsid w:val="004A520C"/>
    <w:rsid w:val="004A6949"/>
    <w:rsid w:val="004B0A10"/>
    <w:rsid w:val="004B322D"/>
    <w:rsid w:val="004B4D89"/>
    <w:rsid w:val="004C68EC"/>
    <w:rsid w:val="004D0842"/>
    <w:rsid w:val="004D4659"/>
    <w:rsid w:val="004E4AC5"/>
    <w:rsid w:val="004F3222"/>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20B52"/>
    <w:rsid w:val="005217D0"/>
    <w:rsid w:val="00522739"/>
    <w:rsid w:val="005236DA"/>
    <w:rsid w:val="00523DBA"/>
    <w:rsid w:val="00525F49"/>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265A"/>
    <w:rsid w:val="006535A4"/>
    <w:rsid w:val="00655A50"/>
    <w:rsid w:val="00672342"/>
    <w:rsid w:val="00672ADD"/>
    <w:rsid w:val="00673F97"/>
    <w:rsid w:val="00674FA2"/>
    <w:rsid w:val="006758A9"/>
    <w:rsid w:val="006761BE"/>
    <w:rsid w:val="00680A09"/>
    <w:rsid w:val="006821AA"/>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4457"/>
    <w:rsid w:val="006C5087"/>
    <w:rsid w:val="006C615D"/>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3B6D"/>
    <w:rsid w:val="007045A2"/>
    <w:rsid w:val="00706050"/>
    <w:rsid w:val="007104ED"/>
    <w:rsid w:val="00712F7F"/>
    <w:rsid w:val="007177D7"/>
    <w:rsid w:val="00722F63"/>
    <w:rsid w:val="00724DB3"/>
    <w:rsid w:val="00734CD0"/>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60586"/>
    <w:rsid w:val="007664A2"/>
    <w:rsid w:val="00770B02"/>
    <w:rsid w:val="00773483"/>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AF9"/>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96E83"/>
    <w:rsid w:val="008A274E"/>
    <w:rsid w:val="008A7539"/>
    <w:rsid w:val="008B0520"/>
    <w:rsid w:val="008B13F9"/>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851"/>
    <w:rsid w:val="00931F10"/>
    <w:rsid w:val="00932B80"/>
    <w:rsid w:val="009332CF"/>
    <w:rsid w:val="00935F1D"/>
    <w:rsid w:val="00936461"/>
    <w:rsid w:val="00941641"/>
    <w:rsid w:val="00945486"/>
    <w:rsid w:val="009532E3"/>
    <w:rsid w:val="00953336"/>
    <w:rsid w:val="009613BA"/>
    <w:rsid w:val="00961EEA"/>
    <w:rsid w:val="00965D76"/>
    <w:rsid w:val="00970169"/>
    <w:rsid w:val="009709E1"/>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0561A"/>
    <w:rsid w:val="00B10FE0"/>
    <w:rsid w:val="00B13239"/>
    <w:rsid w:val="00B15A08"/>
    <w:rsid w:val="00B213DE"/>
    <w:rsid w:val="00B2323E"/>
    <w:rsid w:val="00B243E2"/>
    <w:rsid w:val="00B34C4A"/>
    <w:rsid w:val="00B374A2"/>
    <w:rsid w:val="00B41902"/>
    <w:rsid w:val="00B46009"/>
    <w:rsid w:val="00B620B1"/>
    <w:rsid w:val="00B62119"/>
    <w:rsid w:val="00B62BEE"/>
    <w:rsid w:val="00B651E4"/>
    <w:rsid w:val="00B71EFE"/>
    <w:rsid w:val="00B747B8"/>
    <w:rsid w:val="00B76499"/>
    <w:rsid w:val="00B82327"/>
    <w:rsid w:val="00B82368"/>
    <w:rsid w:val="00B857E2"/>
    <w:rsid w:val="00B868EB"/>
    <w:rsid w:val="00B86B22"/>
    <w:rsid w:val="00B873DA"/>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D0A6C"/>
    <w:rsid w:val="00BD3366"/>
    <w:rsid w:val="00BD58F0"/>
    <w:rsid w:val="00BE2A80"/>
    <w:rsid w:val="00BE565D"/>
    <w:rsid w:val="00BF1195"/>
    <w:rsid w:val="00BF17A5"/>
    <w:rsid w:val="00BF7164"/>
    <w:rsid w:val="00C004C7"/>
    <w:rsid w:val="00C00665"/>
    <w:rsid w:val="00C01E70"/>
    <w:rsid w:val="00C0314A"/>
    <w:rsid w:val="00C0453D"/>
    <w:rsid w:val="00C07C16"/>
    <w:rsid w:val="00C10CB2"/>
    <w:rsid w:val="00C10EDC"/>
    <w:rsid w:val="00C12C1B"/>
    <w:rsid w:val="00C1424C"/>
    <w:rsid w:val="00C17D1A"/>
    <w:rsid w:val="00C20B58"/>
    <w:rsid w:val="00C216EB"/>
    <w:rsid w:val="00C21A5D"/>
    <w:rsid w:val="00C229F8"/>
    <w:rsid w:val="00C2319C"/>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32F4"/>
    <w:rsid w:val="00C64380"/>
    <w:rsid w:val="00C646C9"/>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3869"/>
    <w:rsid w:val="00CC65ED"/>
    <w:rsid w:val="00CC77E4"/>
    <w:rsid w:val="00CD4352"/>
    <w:rsid w:val="00CD697F"/>
    <w:rsid w:val="00CE3C65"/>
    <w:rsid w:val="00CE45FF"/>
    <w:rsid w:val="00CE656B"/>
    <w:rsid w:val="00CE7654"/>
    <w:rsid w:val="00CF0ED4"/>
    <w:rsid w:val="00CF3367"/>
    <w:rsid w:val="00CF357C"/>
    <w:rsid w:val="00CF36B3"/>
    <w:rsid w:val="00CF7665"/>
    <w:rsid w:val="00D00689"/>
    <w:rsid w:val="00D021DE"/>
    <w:rsid w:val="00D05488"/>
    <w:rsid w:val="00D079BF"/>
    <w:rsid w:val="00D07EE1"/>
    <w:rsid w:val="00D17935"/>
    <w:rsid w:val="00D21C0B"/>
    <w:rsid w:val="00D2308F"/>
    <w:rsid w:val="00D25414"/>
    <w:rsid w:val="00D2560D"/>
    <w:rsid w:val="00D25E09"/>
    <w:rsid w:val="00D26312"/>
    <w:rsid w:val="00D26A7C"/>
    <w:rsid w:val="00D30A0E"/>
    <w:rsid w:val="00D372EE"/>
    <w:rsid w:val="00D41B0C"/>
    <w:rsid w:val="00D420E2"/>
    <w:rsid w:val="00D422BE"/>
    <w:rsid w:val="00D4452A"/>
    <w:rsid w:val="00D44697"/>
    <w:rsid w:val="00D46AC9"/>
    <w:rsid w:val="00D4721A"/>
    <w:rsid w:val="00D5087D"/>
    <w:rsid w:val="00D513D0"/>
    <w:rsid w:val="00D51D94"/>
    <w:rsid w:val="00D5253A"/>
    <w:rsid w:val="00D5511D"/>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114F"/>
    <w:rsid w:val="00DB398E"/>
    <w:rsid w:val="00DB4FA6"/>
    <w:rsid w:val="00DC36A4"/>
    <w:rsid w:val="00DC3D11"/>
    <w:rsid w:val="00DC4768"/>
    <w:rsid w:val="00DC6A9B"/>
    <w:rsid w:val="00DC6F3D"/>
    <w:rsid w:val="00DC71C0"/>
    <w:rsid w:val="00DD1178"/>
    <w:rsid w:val="00DD5C12"/>
    <w:rsid w:val="00DD6D14"/>
    <w:rsid w:val="00DE05BD"/>
    <w:rsid w:val="00DE0976"/>
    <w:rsid w:val="00DE61E6"/>
    <w:rsid w:val="00DF0839"/>
    <w:rsid w:val="00DF1607"/>
    <w:rsid w:val="00DF2A6E"/>
    <w:rsid w:val="00DF3522"/>
    <w:rsid w:val="00DF5A42"/>
    <w:rsid w:val="00DF75C3"/>
    <w:rsid w:val="00DF7917"/>
    <w:rsid w:val="00E03499"/>
    <w:rsid w:val="00E11A45"/>
    <w:rsid w:val="00E144E8"/>
    <w:rsid w:val="00E14956"/>
    <w:rsid w:val="00E14AF3"/>
    <w:rsid w:val="00E23663"/>
    <w:rsid w:val="00E24704"/>
    <w:rsid w:val="00E24798"/>
    <w:rsid w:val="00E26403"/>
    <w:rsid w:val="00E34A47"/>
    <w:rsid w:val="00E36546"/>
    <w:rsid w:val="00E41EEF"/>
    <w:rsid w:val="00E4476D"/>
    <w:rsid w:val="00E50905"/>
    <w:rsid w:val="00E52AEE"/>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1268"/>
    <w:rsid w:val="00EB265D"/>
    <w:rsid w:val="00EC0171"/>
    <w:rsid w:val="00EC083E"/>
    <w:rsid w:val="00EC32A0"/>
    <w:rsid w:val="00EC3B39"/>
    <w:rsid w:val="00EC3DEF"/>
    <w:rsid w:val="00EC67DB"/>
    <w:rsid w:val="00EC6C0A"/>
    <w:rsid w:val="00ED35A8"/>
    <w:rsid w:val="00ED477E"/>
    <w:rsid w:val="00ED5328"/>
    <w:rsid w:val="00ED57FF"/>
    <w:rsid w:val="00ED5D01"/>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18EF"/>
    <w:rsid w:val="00F42963"/>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27B1"/>
    <w:rsid w:val="00F94A64"/>
    <w:rsid w:val="00F951FF"/>
    <w:rsid w:val="00FA1B1D"/>
    <w:rsid w:val="00FA1CA7"/>
    <w:rsid w:val="00FA24BD"/>
    <w:rsid w:val="00FA3990"/>
    <w:rsid w:val="00FA3A18"/>
    <w:rsid w:val="00FA6451"/>
    <w:rsid w:val="00FA7F05"/>
    <w:rsid w:val="00FB042B"/>
    <w:rsid w:val="00FB1C3A"/>
    <w:rsid w:val="00FB332A"/>
    <w:rsid w:val="00FB3A92"/>
    <w:rsid w:val="00FB46F5"/>
    <w:rsid w:val="00FB65C3"/>
    <w:rsid w:val="00FC178F"/>
    <w:rsid w:val="00FC2D3B"/>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Office_Word_Document4.docx"/><Relationship Id="rId3" Type="http://schemas.openxmlformats.org/officeDocument/2006/relationships/styles" Target="styles.xml"/><Relationship Id="rId21" Type="http://schemas.openxmlformats.org/officeDocument/2006/relationships/oleObject" Target="embeddings/Microsoft_Office_Word_97_-_2003_Document3.doc"/><Relationship Id="rId34" Type="http://schemas.openxmlformats.org/officeDocument/2006/relationships/image" Target="media/image14.emf"/><Relationship Id="rId42" Type="http://schemas.openxmlformats.org/officeDocument/2006/relationships/package" Target="embeddings/Microsoft_Office_Word_Document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Microsoft_Office_Word_97_-_2003_Document5.doc"/><Relationship Id="rId33" Type="http://schemas.openxmlformats.org/officeDocument/2006/relationships/oleObject" Target="embeddings/Microsoft_Office_Word_97_-_2003_Document9.doc"/><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7.doc"/><Relationship Id="rId41" Type="http://schemas.openxmlformats.org/officeDocument/2006/relationships/package" Target="embeddings/Microsoft_Office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Office_Word_Document3.docx"/><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Microsoft_Office_Word_97_-_2003_Document4.doc"/><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Office_Word_97_-_2003_Document2.doc"/><Relationship Id="rId31" Type="http://schemas.openxmlformats.org/officeDocument/2006/relationships/oleObject" Target="embeddings/Microsoft_Office_Word_97_-_2003_Document8.doc"/><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6.doc"/><Relationship Id="rId30" Type="http://schemas.openxmlformats.org/officeDocument/2006/relationships/image" Target="media/image12.emf"/><Relationship Id="rId35" Type="http://schemas.openxmlformats.org/officeDocument/2006/relationships/package" Target="embeddings/Microsoft_Office_Word_Document2.docx"/><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754E-87AB-47A1-9C6C-034F67A1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45977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14</cp:revision>
  <cp:lastPrinted>2003-07-29T18:21:00Z</cp:lastPrinted>
  <dcterms:created xsi:type="dcterms:W3CDTF">2012-07-06T14:04:00Z</dcterms:created>
  <dcterms:modified xsi:type="dcterms:W3CDTF">2012-08-31T13:25:00Z</dcterms:modified>
</cp:coreProperties>
</file>